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DCF44" w14:textId="5F7D288A" w:rsidR="005B17D2" w:rsidRPr="00FE0255" w:rsidRDefault="00502201" w:rsidP="00631F68">
      <w:pPr>
        <w:rPr>
          <w:rFonts w:ascii="Arial" w:hAnsi="Arial" w:cs="Arial"/>
          <w:b/>
          <w:bCs/>
          <w:sz w:val="24"/>
          <w:szCs w:val="24"/>
        </w:rPr>
      </w:pPr>
      <w:r w:rsidRPr="00FE0255">
        <w:rPr>
          <w:rFonts w:ascii="Arial" w:hAnsi="Arial" w:cs="Arial"/>
          <w:b/>
          <w:bCs/>
          <w:sz w:val="24"/>
          <w:szCs w:val="24"/>
        </w:rPr>
        <w:t xml:space="preserve">PANDEMIC PREPAREDNESS AND RESPONSE PLAN </w:t>
      </w:r>
      <w:r w:rsidR="006A1E31">
        <w:rPr>
          <w:rFonts w:ascii="Arial" w:hAnsi="Arial" w:cs="Arial"/>
          <w:b/>
          <w:bCs/>
          <w:sz w:val="24"/>
          <w:szCs w:val="24"/>
        </w:rPr>
        <w:t>(sample)</w:t>
      </w:r>
    </w:p>
    <w:p w14:paraId="630C18AF" w14:textId="6EDC6368" w:rsidR="005B17D2" w:rsidRPr="00FE0255" w:rsidRDefault="00092590" w:rsidP="00631F68">
      <w:pPr>
        <w:rPr>
          <w:rFonts w:ascii="Arial" w:hAnsi="Arial" w:cs="Arial"/>
          <w:sz w:val="24"/>
          <w:szCs w:val="24"/>
        </w:rPr>
      </w:pPr>
      <w:r w:rsidRPr="00FE0255">
        <w:rPr>
          <w:rFonts w:ascii="Arial" w:hAnsi="Arial" w:cs="Arial"/>
          <w:sz w:val="24"/>
          <w:szCs w:val="24"/>
        </w:rPr>
        <w:t>“</w:t>
      </w:r>
      <w:r w:rsidR="00502201" w:rsidRPr="00FE0255">
        <w:rPr>
          <w:rFonts w:ascii="Arial" w:hAnsi="Arial" w:cs="Arial"/>
          <w:sz w:val="24"/>
          <w:szCs w:val="24"/>
        </w:rPr>
        <w:t>Our values include a commitment to empowerment with accountability that results in teamwork and efficiency.”</w:t>
      </w:r>
    </w:p>
    <w:p w14:paraId="5834F534" w14:textId="77777777" w:rsidR="00631F68" w:rsidRPr="00FE0255" w:rsidRDefault="00631F68" w:rsidP="00631F68">
      <w:pPr>
        <w:rPr>
          <w:rFonts w:ascii="Arial" w:hAnsi="Arial" w:cs="Arial"/>
          <w:sz w:val="24"/>
          <w:szCs w:val="24"/>
        </w:rPr>
      </w:pPr>
    </w:p>
    <w:p w14:paraId="621BCE1C" w14:textId="388F4B55" w:rsidR="005B17D2" w:rsidRPr="00FE0255" w:rsidRDefault="00213E8C" w:rsidP="00631F68">
      <w:pPr>
        <w:rPr>
          <w:rFonts w:ascii="Arial" w:hAnsi="Arial" w:cs="Arial"/>
          <w:b/>
          <w:bCs/>
          <w:sz w:val="24"/>
          <w:szCs w:val="24"/>
        </w:rPr>
      </w:pPr>
      <w:r w:rsidRPr="00FE0255">
        <w:rPr>
          <w:rFonts w:ascii="Arial" w:hAnsi="Arial" w:cs="Arial"/>
          <w:b/>
          <w:bCs/>
          <w:sz w:val="24"/>
          <w:szCs w:val="24"/>
        </w:rPr>
        <w:t>[</w:t>
      </w:r>
      <w:r w:rsidR="001C37E9">
        <w:rPr>
          <w:rFonts w:ascii="Arial" w:hAnsi="Arial" w:cs="Arial"/>
          <w:b/>
          <w:bCs/>
          <w:sz w:val="24"/>
          <w:szCs w:val="24"/>
        </w:rPr>
        <w:t>Enter Employer</w:t>
      </w:r>
      <w:r w:rsidRPr="00FE0255">
        <w:rPr>
          <w:rFonts w:ascii="Arial" w:hAnsi="Arial" w:cs="Arial"/>
          <w:b/>
          <w:bCs/>
          <w:sz w:val="24"/>
          <w:szCs w:val="24"/>
        </w:rPr>
        <w:t xml:space="preserve"> Name] </w:t>
      </w:r>
      <w:r w:rsidR="00502201" w:rsidRPr="00FE0255">
        <w:rPr>
          <w:rFonts w:ascii="Arial" w:hAnsi="Arial" w:cs="Arial"/>
          <w:b/>
          <w:bCs/>
          <w:sz w:val="24"/>
          <w:szCs w:val="24"/>
        </w:rPr>
        <w:t>Statement</w:t>
      </w:r>
    </w:p>
    <w:p w14:paraId="5FBEEE86" w14:textId="77777777" w:rsidR="005B17D2" w:rsidRPr="00FE0255" w:rsidRDefault="005B17D2" w:rsidP="00631F68">
      <w:pPr>
        <w:rPr>
          <w:rFonts w:ascii="Arial" w:hAnsi="Arial" w:cs="Arial"/>
          <w:sz w:val="24"/>
          <w:szCs w:val="24"/>
        </w:rPr>
      </w:pPr>
    </w:p>
    <w:p w14:paraId="4CA31606" w14:textId="77777777" w:rsidR="00092590" w:rsidRPr="00FE0255" w:rsidRDefault="00502201" w:rsidP="00631F68">
      <w:pPr>
        <w:rPr>
          <w:rFonts w:ascii="Arial" w:hAnsi="Arial" w:cs="Arial"/>
          <w:b/>
          <w:bCs/>
          <w:sz w:val="24"/>
          <w:szCs w:val="24"/>
        </w:rPr>
      </w:pPr>
      <w:r w:rsidRPr="00FE0255">
        <w:rPr>
          <w:rFonts w:ascii="Arial" w:hAnsi="Arial" w:cs="Arial"/>
          <w:b/>
          <w:bCs/>
          <w:sz w:val="24"/>
          <w:szCs w:val="24"/>
        </w:rPr>
        <w:t>Overview</w:t>
      </w:r>
    </w:p>
    <w:p w14:paraId="0EBC4BF9" w14:textId="2790B1A8" w:rsidR="005B17D2" w:rsidRPr="00FE0255" w:rsidRDefault="00502201" w:rsidP="00631F68">
      <w:pPr>
        <w:rPr>
          <w:rFonts w:ascii="Arial" w:hAnsi="Arial" w:cs="Arial"/>
          <w:sz w:val="24"/>
          <w:szCs w:val="24"/>
        </w:rPr>
      </w:pPr>
      <w:r w:rsidRPr="00FE0255">
        <w:rPr>
          <w:rFonts w:ascii="Arial" w:hAnsi="Arial" w:cs="Arial"/>
          <w:sz w:val="24"/>
          <w:szCs w:val="24"/>
        </w:rPr>
        <w:t xml:space="preserve">Experts believe that a pandemic will strike </w:t>
      </w:r>
      <w:proofErr w:type="gramStart"/>
      <w:r w:rsidRPr="00FE0255">
        <w:rPr>
          <w:rFonts w:ascii="Arial" w:hAnsi="Arial" w:cs="Arial"/>
          <w:sz w:val="24"/>
          <w:szCs w:val="24"/>
        </w:rPr>
        <w:t>in the near future</w:t>
      </w:r>
      <w:proofErr w:type="gramEnd"/>
      <w:r w:rsidRPr="00FE0255">
        <w:rPr>
          <w:rFonts w:ascii="Arial" w:hAnsi="Arial" w:cs="Arial"/>
          <w:sz w:val="24"/>
          <w:szCs w:val="24"/>
        </w:rPr>
        <w:t>. Absenteeism, a shortage of supplies and utilities overload, are only a few of the concerns. Therefore, the following information has been compiled to assist employees in pandemic flu preparedness procedures.</w:t>
      </w:r>
    </w:p>
    <w:p w14:paraId="68BB4F85" w14:textId="77777777" w:rsidR="005B17D2" w:rsidRPr="00FE0255" w:rsidRDefault="005B17D2" w:rsidP="00631F68">
      <w:pPr>
        <w:rPr>
          <w:rFonts w:ascii="Arial" w:hAnsi="Arial" w:cs="Arial"/>
          <w:sz w:val="24"/>
          <w:szCs w:val="24"/>
        </w:rPr>
      </w:pPr>
    </w:p>
    <w:p w14:paraId="74E686C4" w14:textId="77777777" w:rsidR="005B17D2" w:rsidRPr="00FE0255" w:rsidRDefault="00502201" w:rsidP="00631F68">
      <w:pPr>
        <w:rPr>
          <w:rFonts w:ascii="Arial" w:hAnsi="Arial" w:cs="Arial"/>
          <w:b/>
          <w:bCs/>
          <w:sz w:val="24"/>
          <w:szCs w:val="24"/>
        </w:rPr>
      </w:pPr>
      <w:r w:rsidRPr="00FE0255">
        <w:rPr>
          <w:rFonts w:ascii="Arial" w:hAnsi="Arial" w:cs="Arial"/>
          <w:b/>
          <w:bCs/>
          <w:sz w:val="24"/>
          <w:szCs w:val="24"/>
        </w:rPr>
        <w:t>General Policy Statement</w:t>
      </w:r>
    </w:p>
    <w:p w14:paraId="3731E469" w14:textId="4596D259" w:rsidR="005B17D2" w:rsidRPr="00FE0255" w:rsidRDefault="00213E8C" w:rsidP="00631F68">
      <w:pPr>
        <w:rPr>
          <w:rFonts w:ascii="Arial" w:hAnsi="Arial" w:cs="Arial"/>
          <w:sz w:val="24"/>
          <w:szCs w:val="24"/>
        </w:rPr>
      </w:pPr>
      <w:r w:rsidRPr="00FE0255">
        <w:rPr>
          <w:rFonts w:ascii="Arial" w:hAnsi="Arial" w:cs="Arial"/>
          <w:sz w:val="24"/>
          <w:szCs w:val="24"/>
        </w:rPr>
        <w:t>[</w:t>
      </w:r>
      <w:r w:rsidR="001C37E9">
        <w:rPr>
          <w:rFonts w:ascii="Arial" w:hAnsi="Arial" w:cs="Arial"/>
          <w:sz w:val="24"/>
          <w:szCs w:val="24"/>
        </w:rPr>
        <w:t>Enter Employer</w:t>
      </w:r>
      <w:r w:rsidRPr="00FE0255">
        <w:rPr>
          <w:rFonts w:ascii="Arial" w:hAnsi="Arial" w:cs="Arial"/>
          <w:sz w:val="24"/>
          <w:szCs w:val="24"/>
        </w:rPr>
        <w:t xml:space="preserve"> Name</w:t>
      </w:r>
      <w:r w:rsidR="001C37E9">
        <w:rPr>
          <w:rFonts w:ascii="Arial" w:hAnsi="Arial" w:cs="Arial"/>
          <w:sz w:val="24"/>
          <w:szCs w:val="24"/>
        </w:rPr>
        <w:t>]</w:t>
      </w:r>
      <w:r w:rsidR="00502201" w:rsidRPr="00FE0255">
        <w:rPr>
          <w:rFonts w:ascii="Arial" w:hAnsi="Arial" w:cs="Arial"/>
          <w:sz w:val="24"/>
          <w:szCs w:val="24"/>
        </w:rPr>
        <w:t xml:space="preserve"> is committed to ensuring a safe, healthy environment for all its employees and visitors. </w:t>
      </w:r>
      <w:proofErr w:type="gramStart"/>
      <w:r w:rsidR="00502201" w:rsidRPr="00FE0255">
        <w:rPr>
          <w:rFonts w:ascii="Arial" w:hAnsi="Arial" w:cs="Arial"/>
          <w:sz w:val="24"/>
          <w:szCs w:val="24"/>
        </w:rPr>
        <w:t>In an effort to</w:t>
      </w:r>
      <w:proofErr w:type="gramEnd"/>
      <w:r w:rsidR="00502201" w:rsidRPr="00FE0255">
        <w:rPr>
          <w:rFonts w:ascii="Arial" w:hAnsi="Arial" w:cs="Arial"/>
          <w:sz w:val="24"/>
          <w:szCs w:val="24"/>
        </w:rPr>
        <w:t xml:space="preserve"> support public</w:t>
      </w:r>
      <w:r w:rsidR="008F0AD5" w:rsidRPr="00FE0255">
        <w:rPr>
          <w:rFonts w:ascii="Arial" w:hAnsi="Arial" w:cs="Arial"/>
          <w:sz w:val="24"/>
          <w:szCs w:val="24"/>
        </w:rPr>
        <w:t xml:space="preserve"> </w:t>
      </w:r>
      <w:r w:rsidR="00502201" w:rsidRPr="00FE0255">
        <w:rPr>
          <w:rFonts w:ascii="Arial" w:hAnsi="Arial" w:cs="Arial"/>
          <w:sz w:val="24"/>
          <w:szCs w:val="24"/>
        </w:rPr>
        <w:t xml:space="preserve">health officials in preventing the spread of contagious disease, </w:t>
      </w:r>
      <w:r w:rsidRPr="00FE0255">
        <w:rPr>
          <w:rFonts w:ascii="Arial" w:hAnsi="Arial" w:cs="Arial"/>
          <w:sz w:val="24"/>
          <w:szCs w:val="24"/>
        </w:rPr>
        <w:t>[</w:t>
      </w:r>
      <w:r w:rsidR="008D3272">
        <w:rPr>
          <w:rFonts w:ascii="Arial" w:hAnsi="Arial" w:cs="Arial"/>
          <w:sz w:val="24"/>
          <w:szCs w:val="24"/>
        </w:rPr>
        <w:t>Ener Employer</w:t>
      </w:r>
      <w:r w:rsidRPr="00FE0255">
        <w:rPr>
          <w:rFonts w:ascii="Arial" w:hAnsi="Arial" w:cs="Arial"/>
          <w:sz w:val="24"/>
          <w:szCs w:val="24"/>
        </w:rPr>
        <w:t xml:space="preserve"> Name}</w:t>
      </w:r>
      <w:r w:rsidR="00502201" w:rsidRPr="00FE0255">
        <w:rPr>
          <w:rFonts w:ascii="Arial" w:hAnsi="Arial" w:cs="Arial"/>
          <w:sz w:val="24"/>
          <w:szCs w:val="24"/>
        </w:rPr>
        <w:t xml:space="preserve"> has developed policies to help prevent and respond to a pandemic. </w:t>
      </w:r>
      <w:proofErr w:type="gramStart"/>
      <w:r w:rsidR="00502201" w:rsidRPr="00FE0255">
        <w:rPr>
          <w:rFonts w:ascii="Arial" w:hAnsi="Arial" w:cs="Arial"/>
          <w:sz w:val="24"/>
          <w:szCs w:val="24"/>
        </w:rPr>
        <w:t>As a general rule</w:t>
      </w:r>
      <w:proofErr w:type="gramEnd"/>
      <w:r w:rsidR="00502201" w:rsidRPr="00FE0255">
        <w:rPr>
          <w:rFonts w:ascii="Arial" w:hAnsi="Arial" w:cs="Arial"/>
          <w:sz w:val="24"/>
          <w:szCs w:val="24"/>
        </w:rPr>
        <w:t>, the prevention policy will be enforced and as a situation warrants, the response policy will go into effect.</w:t>
      </w:r>
    </w:p>
    <w:p w14:paraId="790BD542" w14:textId="77777777" w:rsidR="00A22173" w:rsidRPr="00FE0255" w:rsidRDefault="00A22173" w:rsidP="00631F68">
      <w:pPr>
        <w:rPr>
          <w:rFonts w:ascii="Arial" w:hAnsi="Arial" w:cs="Arial"/>
          <w:sz w:val="24"/>
          <w:szCs w:val="24"/>
        </w:rPr>
      </w:pPr>
    </w:p>
    <w:p w14:paraId="76B4C270" w14:textId="615EA141" w:rsidR="005B17D2" w:rsidRPr="00FE0255" w:rsidRDefault="00A22173" w:rsidP="00631F68">
      <w:pPr>
        <w:rPr>
          <w:rFonts w:ascii="Arial" w:hAnsi="Arial" w:cs="Arial"/>
          <w:sz w:val="24"/>
          <w:szCs w:val="24"/>
        </w:rPr>
      </w:pPr>
      <w:r w:rsidRPr="00FE0255">
        <w:rPr>
          <w:rFonts w:ascii="Arial" w:hAnsi="Arial" w:cs="Arial"/>
          <w:sz w:val="24"/>
          <w:szCs w:val="24"/>
        </w:rPr>
        <w:t>[</w:t>
      </w:r>
      <w:r w:rsidR="001C37E9">
        <w:rPr>
          <w:rFonts w:ascii="Arial" w:hAnsi="Arial" w:cs="Arial"/>
          <w:sz w:val="24"/>
          <w:szCs w:val="24"/>
        </w:rPr>
        <w:t>Enter Employer</w:t>
      </w:r>
      <w:r w:rsidRPr="00FE0255">
        <w:rPr>
          <w:rFonts w:ascii="Arial" w:hAnsi="Arial" w:cs="Arial"/>
          <w:sz w:val="24"/>
          <w:szCs w:val="24"/>
        </w:rPr>
        <w:t xml:space="preserve"> Name] </w:t>
      </w:r>
      <w:r w:rsidR="00502201" w:rsidRPr="00FE0255">
        <w:rPr>
          <w:rFonts w:ascii="Arial" w:hAnsi="Arial" w:cs="Arial"/>
          <w:sz w:val="24"/>
          <w:szCs w:val="24"/>
        </w:rPr>
        <w:t>will work with local public health officials in its various markets in order to stay informed and monitor the need to respond to potential and/or real outbreaks.</w:t>
      </w:r>
    </w:p>
    <w:p w14:paraId="676A7C54" w14:textId="77777777" w:rsidR="00A22173" w:rsidRPr="00FE0255" w:rsidRDefault="00A22173" w:rsidP="00631F68">
      <w:pPr>
        <w:rPr>
          <w:rFonts w:ascii="Arial" w:hAnsi="Arial" w:cs="Arial"/>
          <w:sz w:val="24"/>
          <w:szCs w:val="24"/>
        </w:rPr>
      </w:pPr>
    </w:p>
    <w:p w14:paraId="425EBE9D" w14:textId="77777777" w:rsidR="005B17D2" w:rsidRPr="00FE0255" w:rsidRDefault="00502201" w:rsidP="00631F68">
      <w:pPr>
        <w:rPr>
          <w:rFonts w:ascii="Arial" w:hAnsi="Arial" w:cs="Arial"/>
          <w:sz w:val="24"/>
          <w:szCs w:val="24"/>
        </w:rPr>
      </w:pPr>
      <w:r w:rsidRPr="00FE0255">
        <w:rPr>
          <w:rFonts w:ascii="Arial" w:hAnsi="Arial" w:cs="Arial"/>
          <w:sz w:val="24"/>
          <w:szCs w:val="24"/>
        </w:rPr>
        <w:t>This Plan will be shared with local public health officials, hospitals and local clinics in each area of operation. A copy will also be sent to the health insurance provider, employee assistance program provider and liability insurance carrier. During the annual meeting to review coverage provided by the various plans, the Pandemic Prevention and Response Plan will also be reviewed in order to ensure appropriate levels of coverage are included in the plan designs. Necessary changes in coverage will be discussed and considered as needed.</w:t>
      </w:r>
    </w:p>
    <w:p w14:paraId="47C3556A" w14:textId="77777777" w:rsidR="005B17D2" w:rsidRPr="00FE0255" w:rsidRDefault="005B17D2" w:rsidP="00631F68">
      <w:pPr>
        <w:rPr>
          <w:rFonts w:ascii="Arial" w:hAnsi="Arial" w:cs="Arial"/>
          <w:sz w:val="24"/>
          <w:szCs w:val="24"/>
        </w:rPr>
      </w:pPr>
    </w:p>
    <w:p w14:paraId="343D523A" w14:textId="0C646C13" w:rsidR="005B17D2" w:rsidRPr="00FE0255" w:rsidRDefault="00502201" w:rsidP="00631F68">
      <w:pPr>
        <w:rPr>
          <w:rFonts w:ascii="Arial" w:hAnsi="Arial" w:cs="Arial"/>
          <w:b/>
          <w:bCs/>
          <w:sz w:val="24"/>
          <w:szCs w:val="24"/>
        </w:rPr>
      </w:pPr>
      <w:r w:rsidRPr="00FE0255">
        <w:rPr>
          <w:rFonts w:ascii="Arial" w:hAnsi="Arial" w:cs="Arial"/>
          <w:b/>
          <w:bCs/>
          <w:sz w:val="24"/>
          <w:szCs w:val="24"/>
        </w:rPr>
        <w:t>Stopping the Spread of Germs at Work</w:t>
      </w:r>
    </w:p>
    <w:p w14:paraId="7B3086C4" w14:textId="77777777" w:rsidR="00A22173" w:rsidRPr="00FE0255" w:rsidRDefault="00A22173" w:rsidP="00631F68">
      <w:pPr>
        <w:rPr>
          <w:rFonts w:ascii="Arial" w:hAnsi="Arial" w:cs="Arial"/>
          <w:sz w:val="24"/>
          <w:szCs w:val="24"/>
        </w:rPr>
      </w:pPr>
    </w:p>
    <w:p w14:paraId="2F883EBB" w14:textId="77777777" w:rsidR="005B17D2" w:rsidRPr="00FE0255" w:rsidRDefault="00502201" w:rsidP="00631F68">
      <w:pPr>
        <w:rPr>
          <w:rFonts w:ascii="Arial" w:hAnsi="Arial" w:cs="Arial"/>
          <w:b/>
          <w:bCs/>
          <w:sz w:val="24"/>
          <w:szCs w:val="24"/>
        </w:rPr>
      </w:pPr>
      <w:r w:rsidRPr="00FE0255">
        <w:rPr>
          <w:rFonts w:ascii="Arial" w:hAnsi="Arial" w:cs="Arial"/>
          <w:b/>
          <w:bCs/>
          <w:sz w:val="24"/>
          <w:szCs w:val="24"/>
        </w:rPr>
        <w:t>How Germs Spread</w:t>
      </w:r>
    </w:p>
    <w:p w14:paraId="18DB6699" w14:textId="77777777" w:rsidR="005B17D2" w:rsidRPr="00FE0255" w:rsidRDefault="00502201" w:rsidP="00631F68">
      <w:pPr>
        <w:rPr>
          <w:rFonts w:ascii="Arial" w:hAnsi="Arial" w:cs="Arial"/>
          <w:sz w:val="24"/>
          <w:szCs w:val="24"/>
        </w:rPr>
      </w:pPr>
      <w:r w:rsidRPr="00FE0255">
        <w:rPr>
          <w:rFonts w:ascii="Arial" w:hAnsi="Arial" w:cs="Arial"/>
          <w:sz w:val="24"/>
          <w:szCs w:val="24"/>
        </w:rPr>
        <w:t>Illnesses such as influenza (the flu) and colds are caused by viruses that infect the nose, throat and lungs. The flu and colds usually spread from person to person when an infected person coughs or sneezes.</w:t>
      </w:r>
    </w:p>
    <w:p w14:paraId="33FBCD2E" w14:textId="77777777" w:rsidR="005B17D2" w:rsidRPr="00FE0255" w:rsidRDefault="005B17D2" w:rsidP="00631F68">
      <w:pPr>
        <w:rPr>
          <w:rFonts w:ascii="Arial" w:hAnsi="Arial" w:cs="Arial"/>
          <w:sz w:val="24"/>
          <w:szCs w:val="24"/>
        </w:rPr>
      </w:pPr>
    </w:p>
    <w:p w14:paraId="5DFB3021" w14:textId="77777777" w:rsidR="005B17D2" w:rsidRPr="00FE0255" w:rsidRDefault="00502201" w:rsidP="00631F68">
      <w:pPr>
        <w:rPr>
          <w:rFonts w:ascii="Arial" w:hAnsi="Arial" w:cs="Arial"/>
          <w:b/>
          <w:bCs/>
          <w:sz w:val="24"/>
          <w:szCs w:val="24"/>
        </w:rPr>
      </w:pPr>
      <w:r w:rsidRPr="00FE0255">
        <w:rPr>
          <w:rFonts w:ascii="Arial" w:hAnsi="Arial" w:cs="Arial"/>
          <w:b/>
          <w:bCs/>
          <w:sz w:val="24"/>
          <w:szCs w:val="24"/>
        </w:rPr>
        <w:t>How to Help Stop the Spread of Germs</w:t>
      </w:r>
    </w:p>
    <w:p w14:paraId="08725AB4" w14:textId="77777777" w:rsidR="005B17D2" w:rsidRPr="00FE0255" w:rsidRDefault="00502201" w:rsidP="00B8232D">
      <w:pPr>
        <w:pStyle w:val="ListParagraph"/>
        <w:numPr>
          <w:ilvl w:val="0"/>
          <w:numId w:val="7"/>
        </w:numPr>
        <w:rPr>
          <w:rFonts w:ascii="Arial" w:hAnsi="Arial" w:cs="Arial"/>
          <w:i/>
          <w:iCs/>
          <w:sz w:val="24"/>
          <w:szCs w:val="24"/>
        </w:rPr>
      </w:pPr>
      <w:r w:rsidRPr="00FE0255">
        <w:rPr>
          <w:rFonts w:ascii="Arial" w:hAnsi="Arial" w:cs="Arial"/>
          <w:i/>
          <w:iCs/>
          <w:sz w:val="24"/>
          <w:szCs w:val="24"/>
        </w:rPr>
        <w:t>Cover your mouth and nose when you sneeze or cough.</w:t>
      </w:r>
    </w:p>
    <w:p w14:paraId="4DB31A48" w14:textId="0392CD41" w:rsidR="005B17D2" w:rsidRPr="00FE0255" w:rsidRDefault="00502201" w:rsidP="00B8232D">
      <w:pPr>
        <w:ind w:left="720"/>
        <w:rPr>
          <w:rFonts w:ascii="Arial" w:hAnsi="Arial" w:cs="Arial"/>
          <w:sz w:val="24"/>
          <w:szCs w:val="24"/>
        </w:rPr>
      </w:pPr>
      <w:r w:rsidRPr="00FE0255">
        <w:rPr>
          <w:rFonts w:ascii="Arial" w:hAnsi="Arial" w:cs="Arial"/>
          <w:sz w:val="24"/>
          <w:szCs w:val="24"/>
        </w:rPr>
        <w:t>Cough or sneeze into a tissue and then throw it away. Cough or sneeze into your sleeve if tissues are unavailable. Wash your hands every time you cough or sneeze.</w:t>
      </w:r>
    </w:p>
    <w:p w14:paraId="77A14F83" w14:textId="77777777" w:rsidR="00B8232D" w:rsidRPr="00FE0255" w:rsidRDefault="00B8232D" w:rsidP="00631F68">
      <w:pPr>
        <w:rPr>
          <w:rFonts w:ascii="Arial" w:hAnsi="Arial" w:cs="Arial"/>
          <w:sz w:val="24"/>
          <w:szCs w:val="24"/>
        </w:rPr>
      </w:pPr>
    </w:p>
    <w:p w14:paraId="15B8B5BA" w14:textId="0A80E03A" w:rsidR="005B17D2" w:rsidRPr="00FE0255" w:rsidRDefault="00502201" w:rsidP="00B8232D">
      <w:pPr>
        <w:pStyle w:val="ListParagraph"/>
        <w:numPr>
          <w:ilvl w:val="0"/>
          <w:numId w:val="7"/>
        </w:numPr>
        <w:rPr>
          <w:rFonts w:ascii="Arial" w:hAnsi="Arial" w:cs="Arial"/>
          <w:b/>
          <w:bCs/>
          <w:sz w:val="24"/>
          <w:szCs w:val="24"/>
        </w:rPr>
      </w:pPr>
      <w:r w:rsidRPr="00FE0255">
        <w:rPr>
          <w:rFonts w:ascii="Arial" w:hAnsi="Arial" w:cs="Arial"/>
          <w:b/>
          <w:bCs/>
          <w:sz w:val="24"/>
          <w:szCs w:val="24"/>
        </w:rPr>
        <w:t>Clean your hands often.</w:t>
      </w:r>
    </w:p>
    <w:p w14:paraId="6A7A6C05" w14:textId="2258CD30" w:rsidR="00631F68" w:rsidRPr="00FE0255" w:rsidRDefault="00631F68" w:rsidP="00B8232D">
      <w:pPr>
        <w:ind w:left="720"/>
        <w:rPr>
          <w:rFonts w:ascii="Arial" w:hAnsi="Arial" w:cs="Arial"/>
          <w:sz w:val="24"/>
          <w:szCs w:val="24"/>
        </w:rPr>
      </w:pPr>
      <w:r w:rsidRPr="00FE0255">
        <w:rPr>
          <w:rFonts w:ascii="Arial" w:hAnsi="Arial" w:cs="Arial"/>
          <w:sz w:val="24"/>
          <w:szCs w:val="24"/>
        </w:rPr>
        <w:t>When available, wash your hands with soap and warm water, then rub your hands vigorously together and scrub all skin surfaces. Wash for 15 to 20 seconds. It is the soap combined with the scrubbing action that helps dislodge and remove germs. When soap and water are not available, alcohol-based disposable hand wipes or gel sanitizers may be used. If using a gel, rub the gel in your hands until they are dry. The gel doesn't need water to work; the alcohol in the gel kills germs that cause colds and the flu. Keep antibacterial gel at your desk and in your purse or briefcase. Antibacterial gel will be provided for employees to use in all conference and break rooms.</w:t>
      </w:r>
    </w:p>
    <w:p w14:paraId="2821B54C" w14:textId="77777777" w:rsidR="00502201" w:rsidRPr="00FE0255" w:rsidRDefault="00502201" w:rsidP="00631F68">
      <w:pPr>
        <w:rPr>
          <w:rFonts w:ascii="Arial" w:hAnsi="Arial" w:cs="Arial"/>
          <w:sz w:val="24"/>
          <w:szCs w:val="24"/>
        </w:rPr>
      </w:pPr>
    </w:p>
    <w:p w14:paraId="758EFC8A" w14:textId="77777777" w:rsidR="00631F68" w:rsidRPr="00FE0255" w:rsidRDefault="00631F68" w:rsidP="00502201">
      <w:pPr>
        <w:pStyle w:val="ListParagraph"/>
        <w:numPr>
          <w:ilvl w:val="0"/>
          <w:numId w:val="7"/>
        </w:numPr>
        <w:rPr>
          <w:rFonts w:ascii="Arial" w:hAnsi="Arial" w:cs="Arial"/>
          <w:b/>
          <w:bCs/>
          <w:sz w:val="24"/>
          <w:szCs w:val="24"/>
        </w:rPr>
      </w:pPr>
      <w:r w:rsidRPr="00FE0255">
        <w:rPr>
          <w:rFonts w:ascii="Arial" w:hAnsi="Arial" w:cs="Arial"/>
          <w:b/>
          <w:bCs/>
          <w:sz w:val="24"/>
          <w:szCs w:val="24"/>
        </w:rPr>
        <w:t>Clean equipment often.</w:t>
      </w:r>
    </w:p>
    <w:p w14:paraId="57D0031C" w14:textId="43C4622F" w:rsidR="00631F68" w:rsidRPr="00FE0255" w:rsidRDefault="00631F68" w:rsidP="00502201">
      <w:pPr>
        <w:ind w:left="720"/>
        <w:rPr>
          <w:rFonts w:ascii="Arial" w:hAnsi="Arial" w:cs="Arial"/>
          <w:sz w:val="24"/>
          <w:szCs w:val="24"/>
        </w:rPr>
      </w:pPr>
      <w:r w:rsidRPr="00FE0255">
        <w:rPr>
          <w:rFonts w:ascii="Arial" w:hAnsi="Arial" w:cs="Arial"/>
          <w:sz w:val="24"/>
          <w:szCs w:val="24"/>
        </w:rPr>
        <w:t>Sanitizing wipes have been provided in several areas throughout the office where common use of equipment occurs; i.e., the conference room, mailroom, reception area. Telephones, keyboards and other equipment should be wiped down prior to individual use.</w:t>
      </w:r>
    </w:p>
    <w:p w14:paraId="167693AA" w14:textId="77777777" w:rsidR="00502201" w:rsidRPr="00FE0255" w:rsidRDefault="00502201" w:rsidP="00631F68">
      <w:pPr>
        <w:rPr>
          <w:rFonts w:ascii="Arial" w:hAnsi="Arial" w:cs="Arial"/>
          <w:sz w:val="24"/>
          <w:szCs w:val="24"/>
        </w:rPr>
      </w:pPr>
    </w:p>
    <w:p w14:paraId="621420FC" w14:textId="77777777" w:rsidR="00631F68" w:rsidRPr="00FE0255" w:rsidRDefault="00631F68" w:rsidP="000A7F4F">
      <w:pPr>
        <w:pStyle w:val="ListParagraph"/>
        <w:numPr>
          <w:ilvl w:val="0"/>
          <w:numId w:val="7"/>
        </w:numPr>
        <w:rPr>
          <w:rFonts w:ascii="Arial" w:hAnsi="Arial" w:cs="Arial"/>
          <w:b/>
          <w:bCs/>
          <w:sz w:val="24"/>
          <w:szCs w:val="24"/>
        </w:rPr>
      </w:pPr>
      <w:r w:rsidRPr="00FE0255">
        <w:rPr>
          <w:rFonts w:ascii="Arial" w:hAnsi="Arial" w:cs="Arial"/>
          <w:b/>
          <w:bCs/>
          <w:sz w:val="24"/>
          <w:szCs w:val="24"/>
        </w:rPr>
        <w:t>Avoid touching your eyes, nose or mouth.</w:t>
      </w:r>
    </w:p>
    <w:p w14:paraId="39425F41" w14:textId="77777777" w:rsidR="00631F68" w:rsidRPr="00FE0255" w:rsidRDefault="00631F68" w:rsidP="000A7F4F">
      <w:pPr>
        <w:ind w:left="720"/>
        <w:rPr>
          <w:rFonts w:ascii="Arial" w:hAnsi="Arial" w:cs="Arial"/>
          <w:sz w:val="24"/>
          <w:szCs w:val="24"/>
        </w:rPr>
      </w:pPr>
      <w:r w:rsidRPr="00FE0255">
        <w:rPr>
          <w:rFonts w:ascii="Arial" w:hAnsi="Arial" w:cs="Arial"/>
          <w:sz w:val="24"/>
          <w:szCs w:val="24"/>
        </w:rPr>
        <w:t>Germs are often spread when a person touches something that is contaminated with germs and then touches his or her eyes, nose or mouth. Germs can live for a long time (some can live for two hours or more) on surfaces like doorknobs, desks and tables.</w:t>
      </w:r>
    </w:p>
    <w:p w14:paraId="240D4289" w14:textId="77777777" w:rsidR="00FE6C40" w:rsidRPr="00FE0255" w:rsidRDefault="00FE6C40" w:rsidP="00631F68">
      <w:pPr>
        <w:rPr>
          <w:rFonts w:ascii="Arial" w:hAnsi="Arial" w:cs="Arial"/>
          <w:sz w:val="24"/>
          <w:szCs w:val="24"/>
        </w:rPr>
      </w:pPr>
    </w:p>
    <w:p w14:paraId="6D37FD82" w14:textId="77777777" w:rsidR="00631F68" w:rsidRPr="00FE0255" w:rsidRDefault="00631F68" w:rsidP="00FE6C40">
      <w:pPr>
        <w:pStyle w:val="ListParagraph"/>
        <w:numPr>
          <w:ilvl w:val="0"/>
          <w:numId w:val="7"/>
        </w:numPr>
        <w:rPr>
          <w:rFonts w:ascii="Arial" w:hAnsi="Arial" w:cs="Arial"/>
          <w:sz w:val="24"/>
          <w:szCs w:val="24"/>
        </w:rPr>
      </w:pPr>
      <w:r w:rsidRPr="00FE0255">
        <w:rPr>
          <w:rFonts w:ascii="Arial" w:hAnsi="Arial" w:cs="Arial"/>
          <w:b/>
          <w:bCs/>
          <w:sz w:val="24"/>
          <w:szCs w:val="24"/>
        </w:rPr>
        <w:t xml:space="preserve">Stay home when you are sick and check with a health care provider when needed. </w:t>
      </w:r>
      <w:r w:rsidRPr="00FE0255">
        <w:rPr>
          <w:rFonts w:ascii="Arial" w:hAnsi="Arial" w:cs="Arial"/>
          <w:sz w:val="24"/>
          <w:szCs w:val="24"/>
        </w:rPr>
        <w:t>When you are sick or have flu symptoms, stay home, get plenty of rest and check with a health care provider as needed. Remember: keeping your distance from others may protect them from getting sick. Common symptoms of the flu include:</w:t>
      </w:r>
    </w:p>
    <w:p w14:paraId="18054F14" w14:textId="77777777" w:rsidR="00631F68" w:rsidRPr="00FE0255" w:rsidRDefault="00631F68" w:rsidP="00631F68">
      <w:pPr>
        <w:rPr>
          <w:rFonts w:ascii="Arial" w:hAnsi="Arial" w:cs="Arial"/>
          <w:sz w:val="24"/>
          <w:szCs w:val="24"/>
        </w:rPr>
      </w:pPr>
    </w:p>
    <w:p w14:paraId="1EB766A5" w14:textId="77777777" w:rsidR="00631F68" w:rsidRPr="00FE0255" w:rsidRDefault="00631F68" w:rsidP="00FE6C40">
      <w:pPr>
        <w:pStyle w:val="ListParagraph"/>
        <w:numPr>
          <w:ilvl w:val="0"/>
          <w:numId w:val="8"/>
        </w:numPr>
        <w:rPr>
          <w:rFonts w:ascii="Arial" w:hAnsi="Arial" w:cs="Arial"/>
          <w:sz w:val="24"/>
          <w:szCs w:val="24"/>
        </w:rPr>
      </w:pPr>
      <w:r w:rsidRPr="00FE0255">
        <w:rPr>
          <w:rFonts w:ascii="Arial" w:hAnsi="Arial" w:cs="Arial"/>
          <w:sz w:val="24"/>
          <w:szCs w:val="24"/>
        </w:rPr>
        <w:t>Fever (usually high)</w:t>
      </w:r>
    </w:p>
    <w:p w14:paraId="7CE97A24" w14:textId="77777777" w:rsidR="00631F68" w:rsidRPr="00FE0255" w:rsidRDefault="00631F68" w:rsidP="00FE6C40">
      <w:pPr>
        <w:pStyle w:val="ListParagraph"/>
        <w:numPr>
          <w:ilvl w:val="0"/>
          <w:numId w:val="8"/>
        </w:numPr>
        <w:rPr>
          <w:rFonts w:ascii="Arial" w:hAnsi="Arial" w:cs="Arial"/>
          <w:sz w:val="24"/>
          <w:szCs w:val="24"/>
        </w:rPr>
      </w:pPr>
      <w:r w:rsidRPr="00FE0255">
        <w:rPr>
          <w:rFonts w:ascii="Arial" w:hAnsi="Arial" w:cs="Arial"/>
          <w:sz w:val="24"/>
          <w:szCs w:val="24"/>
        </w:rPr>
        <w:t>Headache</w:t>
      </w:r>
    </w:p>
    <w:p w14:paraId="23FFABBE" w14:textId="77777777" w:rsidR="00631F68" w:rsidRPr="00FE0255" w:rsidRDefault="00631F68" w:rsidP="00FE6C40">
      <w:pPr>
        <w:pStyle w:val="ListParagraph"/>
        <w:numPr>
          <w:ilvl w:val="0"/>
          <w:numId w:val="8"/>
        </w:numPr>
        <w:rPr>
          <w:rFonts w:ascii="Arial" w:hAnsi="Arial" w:cs="Arial"/>
          <w:sz w:val="24"/>
          <w:szCs w:val="24"/>
        </w:rPr>
      </w:pPr>
      <w:r w:rsidRPr="00FE0255">
        <w:rPr>
          <w:rFonts w:ascii="Arial" w:hAnsi="Arial" w:cs="Arial"/>
          <w:sz w:val="24"/>
          <w:szCs w:val="24"/>
        </w:rPr>
        <w:t>Extreme tiredness</w:t>
      </w:r>
    </w:p>
    <w:p w14:paraId="226C6AD2" w14:textId="77777777" w:rsidR="00631F68" w:rsidRPr="00FE0255" w:rsidRDefault="00631F68" w:rsidP="00FE6C40">
      <w:pPr>
        <w:pStyle w:val="ListParagraph"/>
        <w:numPr>
          <w:ilvl w:val="0"/>
          <w:numId w:val="8"/>
        </w:numPr>
        <w:rPr>
          <w:rFonts w:ascii="Arial" w:hAnsi="Arial" w:cs="Arial"/>
          <w:sz w:val="24"/>
          <w:szCs w:val="24"/>
        </w:rPr>
      </w:pPr>
      <w:r w:rsidRPr="00FE0255">
        <w:rPr>
          <w:rFonts w:ascii="Arial" w:hAnsi="Arial" w:cs="Arial"/>
          <w:sz w:val="24"/>
          <w:szCs w:val="24"/>
        </w:rPr>
        <w:t>Cough</w:t>
      </w:r>
    </w:p>
    <w:p w14:paraId="344AC91D" w14:textId="77777777" w:rsidR="00631F68" w:rsidRPr="00FE0255" w:rsidRDefault="00631F68" w:rsidP="00FE6C40">
      <w:pPr>
        <w:pStyle w:val="ListParagraph"/>
        <w:numPr>
          <w:ilvl w:val="0"/>
          <w:numId w:val="8"/>
        </w:numPr>
        <w:rPr>
          <w:rFonts w:ascii="Arial" w:hAnsi="Arial" w:cs="Arial"/>
          <w:sz w:val="24"/>
          <w:szCs w:val="24"/>
        </w:rPr>
      </w:pPr>
      <w:r w:rsidRPr="00FE0255">
        <w:rPr>
          <w:rFonts w:ascii="Arial" w:hAnsi="Arial" w:cs="Arial"/>
          <w:sz w:val="24"/>
          <w:szCs w:val="24"/>
        </w:rPr>
        <w:t>Sore throat</w:t>
      </w:r>
    </w:p>
    <w:p w14:paraId="34123AAC" w14:textId="77777777" w:rsidR="00631F68" w:rsidRPr="00FE0255" w:rsidRDefault="00631F68" w:rsidP="00FE6C40">
      <w:pPr>
        <w:pStyle w:val="ListParagraph"/>
        <w:numPr>
          <w:ilvl w:val="0"/>
          <w:numId w:val="8"/>
        </w:numPr>
        <w:rPr>
          <w:rFonts w:ascii="Arial" w:hAnsi="Arial" w:cs="Arial"/>
          <w:sz w:val="24"/>
          <w:szCs w:val="24"/>
        </w:rPr>
      </w:pPr>
      <w:r w:rsidRPr="00FE0255">
        <w:rPr>
          <w:rFonts w:ascii="Arial" w:hAnsi="Arial" w:cs="Arial"/>
          <w:sz w:val="24"/>
          <w:szCs w:val="24"/>
        </w:rPr>
        <w:t>Runny or stuffy nose</w:t>
      </w:r>
    </w:p>
    <w:p w14:paraId="3A61A9DB" w14:textId="77777777" w:rsidR="00631F68" w:rsidRPr="00FE0255" w:rsidRDefault="00631F68" w:rsidP="00FE6C40">
      <w:pPr>
        <w:pStyle w:val="ListParagraph"/>
        <w:numPr>
          <w:ilvl w:val="0"/>
          <w:numId w:val="8"/>
        </w:numPr>
        <w:rPr>
          <w:rFonts w:ascii="Arial" w:hAnsi="Arial" w:cs="Arial"/>
          <w:sz w:val="24"/>
          <w:szCs w:val="24"/>
        </w:rPr>
      </w:pPr>
      <w:r w:rsidRPr="00FE0255">
        <w:rPr>
          <w:rFonts w:ascii="Arial" w:hAnsi="Arial" w:cs="Arial"/>
          <w:sz w:val="24"/>
          <w:szCs w:val="24"/>
        </w:rPr>
        <w:t>Muscle aches</w:t>
      </w:r>
    </w:p>
    <w:p w14:paraId="4FBE1A70" w14:textId="77777777" w:rsidR="00631F68" w:rsidRPr="00FE0255" w:rsidRDefault="00631F68" w:rsidP="00FE6C40">
      <w:pPr>
        <w:pStyle w:val="ListParagraph"/>
        <w:numPr>
          <w:ilvl w:val="0"/>
          <w:numId w:val="8"/>
        </w:numPr>
        <w:rPr>
          <w:rFonts w:ascii="Arial" w:hAnsi="Arial" w:cs="Arial"/>
          <w:sz w:val="24"/>
          <w:szCs w:val="24"/>
        </w:rPr>
      </w:pPr>
      <w:r w:rsidRPr="00FE0255">
        <w:rPr>
          <w:rFonts w:ascii="Arial" w:hAnsi="Arial" w:cs="Arial"/>
          <w:sz w:val="24"/>
          <w:szCs w:val="24"/>
        </w:rPr>
        <w:t>Nausea, vomiting and diarrhea</w:t>
      </w:r>
    </w:p>
    <w:p w14:paraId="335BDDD3" w14:textId="77777777" w:rsidR="00FE6C40" w:rsidRPr="00FE0255" w:rsidRDefault="00FE6C40" w:rsidP="00631F68">
      <w:pPr>
        <w:rPr>
          <w:rFonts w:ascii="Arial" w:hAnsi="Arial" w:cs="Arial"/>
          <w:sz w:val="24"/>
          <w:szCs w:val="24"/>
        </w:rPr>
      </w:pPr>
    </w:p>
    <w:p w14:paraId="7B09776A" w14:textId="77777777" w:rsidR="00631F68" w:rsidRPr="00FE0255" w:rsidRDefault="00631F68" w:rsidP="00FE6C40">
      <w:pPr>
        <w:pStyle w:val="ListParagraph"/>
        <w:numPr>
          <w:ilvl w:val="0"/>
          <w:numId w:val="7"/>
        </w:numPr>
        <w:rPr>
          <w:rFonts w:ascii="Arial" w:hAnsi="Arial" w:cs="Arial"/>
          <w:b/>
          <w:bCs/>
          <w:sz w:val="24"/>
          <w:szCs w:val="24"/>
        </w:rPr>
      </w:pPr>
      <w:r w:rsidRPr="00FE0255">
        <w:rPr>
          <w:rFonts w:ascii="Arial" w:hAnsi="Arial" w:cs="Arial"/>
          <w:b/>
          <w:bCs/>
          <w:sz w:val="24"/>
          <w:szCs w:val="24"/>
        </w:rPr>
        <w:t>Practice other good health habits.</w:t>
      </w:r>
    </w:p>
    <w:p w14:paraId="56763E7C" w14:textId="7C64404B" w:rsidR="00F000D3" w:rsidRDefault="00631F68" w:rsidP="002A355E">
      <w:pPr>
        <w:ind w:left="720"/>
        <w:rPr>
          <w:rFonts w:ascii="Arial" w:hAnsi="Arial" w:cs="Arial"/>
          <w:sz w:val="24"/>
          <w:szCs w:val="24"/>
        </w:rPr>
      </w:pPr>
      <w:r w:rsidRPr="00FE0255">
        <w:rPr>
          <w:rFonts w:ascii="Arial" w:hAnsi="Arial" w:cs="Arial"/>
          <w:sz w:val="24"/>
          <w:szCs w:val="24"/>
        </w:rPr>
        <w:t>Get plenty of sleep, be physically active, manage your stress, drink plenty of fluids and eat nutritious food. Practicing healthy habits will help you stay healthy during the flu season and all year long.</w:t>
      </w:r>
    </w:p>
    <w:p w14:paraId="2509EEFE" w14:textId="77777777" w:rsidR="0093278F" w:rsidRPr="00FE0255" w:rsidRDefault="0093278F" w:rsidP="00F000D3">
      <w:pPr>
        <w:ind w:left="720"/>
        <w:rPr>
          <w:rFonts w:ascii="Arial" w:hAnsi="Arial" w:cs="Arial"/>
          <w:sz w:val="24"/>
          <w:szCs w:val="24"/>
        </w:rPr>
      </w:pPr>
    </w:p>
    <w:p w14:paraId="4ABB0AA8" w14:textId="77777777" w:rsidR="00F000D3" w:rsidRPr="00FE0255" w:rsidRDefault="00F000D3" w:rsidP="00F000D3">
      <w:pPr>
        <w:pStyle w:val="ListParagraph"/>
        <w:numPr>
          <w:ilvl w:val="0"/>
          <w:numId w:val="7"/>
        </w:numPr>
        <w:rPr>
          <w:rFonts w:ascii="Arial" w:hAnsi="Arial" w:cs="Arial"/>
          <w:b/>
          <w:bCs/>
          <w:sz w:val="24"/>
          <w:szCs w:val="24"/>
        </w:rPr>
      </w:pPr>
      <w:r w:rsidRPr="00FE0255">
        <w:rPr>
          <w:rFonts w:ascii="Arial" w:hAnsi="Arial" w:cs="Arial"/>
          <w:b/>
          <w:bCs/>
          <w:sz w:val="24"/>
          <w:szCs w:val="24"/>
        </w:rPr>
        <w:t>Get a flu shot.</w:t>
      </w:r>
    </w:p>
    <w:p w14:paraId="0494A4FB" w14:textId="77777777" w:rsidR="00F000D3" w:rsidRPr="00FE0255" w:rsidRDefault="00F000D3" w:rsidP="00F000D3">
      <w:pPr>
        <w:ind w:left="720"/>
        <w:rPr>
          <w:rFonts w:ascii="Arial" w:hAnsi="Arial" w:cs="Arial"/>
          <w:sz w:val="24"/>
          <w:szCs w:val="24"/>
        </w:rPr>
      </w:pPr>
      <w:r w:rsidRPr="00FE0255">
        <w:rPr>
          <w:rFonts w:ascii="Arial" w:hAnsi="Arial" w:cs="Arial"/>
          <w:sz w:val="24"/>
          <w:szCs w:val="24"/>
        </w:rPr>
        <w:t>Employees are reminded that the company sponsors annual influenza vaccinations during the fall. The company also provides paid time off (vacation/sick leave) to cover absences due to influenza.</w:t>
      </w:r>
    </w:p>
    <w:p w14:paraId="4B3A2FE1" w14:textId="77777777" w:rsidR="002466D2" w:rsidRPr="00FE0255" w:rsidRDefault="002466D2" w:rsidP="00F000D3">
      <w:pPr>
        <w:ind w:left="720"/>
        <w:rPr>
          <w:rFonts w:ascii="Arial" w:hAnsi="Arial" w:cs="Arial"/>
          <w:sz w:val="24"/>
          <w:szCs w:val="24"/>
        </w:rPr>
      </w:pPr>
    </w:p>
    <w:p w14:paraId="5589D6DF" w14:textId="77777777" w:rsidR="00F000D3" w:rsidRPr="00FE0255" w:rsidRDefault="00F000D3" w:rsidP="002466D2">
      <w:pPr>
        <w:pStyle w:val="ListParagraph"/>
        <w:numPr>
          <w:ilvl w:val="0"/>
          <w:numId w:val="7"/>
        </w:numPr>
        <w:rPr>
          <w:rFonts w:ascii="Arial" w:hAnsi="Arial" w:cs="Arial"/>
          <w:b/>
          <w:bCs/>
          <w:sz w:val="24"/>
          <w:szCs w:val="24"/>
        </w:rPr>
      </w:pPr>
      <w:r w:rsidRPr="00FE0255">
        <w:rPr>
          <w:rFonts w:ascii="Arial" w:hAnsi="Arial" w:cs="Arial"/>
          <w:b/>
          <w:bCs/>
          <w:sz w:val="24"/>
          <w:szCs w:val="24"/>
        </w:rPr>
        <w:t>Masks</w:t>
      </w:r>
    </w:p>
    <w:p w14:paraId="3E914985" w14:textId="77777777" w:rsidR="001C37E9" w:rsidRDefault="00F000D3" w:rsidP="00C9472A">
      <w:pPr>
        <w:ind w:left="720"/>
        <w:rPr>
          <w:rFonts w:ascii="Arial" w:hAnsi="Arial" w:cs="Arial"/>
          <w:sz w:val="24"/>
          <w:szCs w:val="24"/>
        </w:rPr>
      </w:pPr>
      <w:r w:rsidRPr="00FE0255">
        <w:rPr>
          <w:rFonts w:ascii="Arial" w:hAnsi="Arial" w:cs="Arial"/>
          <w:sz w:val="24"/>
          <w:szCs w:val="24"/>
        </w:rPr>
        <w:t xml:space="preserve">When contact is </w:t>
      </w:r>
      <w:proofErr w:type="gramStart"/>
      <w:r w:rsidRPr="00FE0255">
        <w:rPr>
          <w:rFonts w:ascii="Arial" w:hAnsi="Arial" w:cs="Arial"/>
          <w:sz w:val="24"/>
          <w:szCs w:val="24"/>
        </w:rPr>
        <w:t>unavoidable</w:t>
      </w:r>
      <w:proofErr w:type="gramEnd"/>
      <w:r w:rsidRPr="00FE0255">
        <w:rPr>
          <w:rFonts w:ascii="Arial" w:hAnsi="Arial" w:cs="Arial"/>
          <w:sz w:val="24"/>
          <w:szCs w:val="24"/>
        </w:rPr>
        <w:t xml:space="preserve"> and it becomes necessary to wear a mask</w:t>
      </w:r>
    </w:p>
    <w:p w14:paraId="7D0ACFAD" w14:textId="1F3D3A19" w:rsidR="00631F68" w:rsidRPr="00FE0255" w:rsidRDefault="00631F68" w:rsidP="001C37E9">
      <w:pPr>
        <w:rPr>
          <w:rFonts w:ascii="Arial" w:hAnsi="Arial" w:cs="Arial"/>
          <w:sz w:val="24"/>
          <w:szCs w:val="24"/>
        </w:rPr>
        <w:sectPr w:rsidR="00631F68" w:rsidRPr="00FE0255" w:rsidSect="002A355E">
          <w:footerReference w:type="default" r:id="rId7"/>
          <w:type w:val="continuous"/>
          <w:pgSz w:w="12240" w:h="15840"/>
          <w:pgMar w:top="1440" w:right="1008" w:bottom="1440" w:left="1008" w:header="720" w:footer="720" w:gutter="0"/>
          <w:pgNumType w:start="1"/>
          <w:cols w:space="720"/>
          <w:docGrid w:linePitch="299"/>
        </w:sectPr>
      </w:pPr>
    </w:p>
    <w:p w14:paraId="5CA5019F" w14:textId="62DCD1E7" w:rsidR="001C37E9" w:rsidRPr="00FE0255" w:rsidRDefault="001C37E9" w:rsidP="00631F68">
      <w:pPr>
        <w:rPr>
          <w:rFonts w:ascii="Arial" w:hAnsi="Arial" w:cs="Arial"/>
          <w:sz w:val="24"/>
          <w:szCs w:val="24"/>
        </w:rPr>
        <w:sectPr w:rsidR="001C37E9" w:rsidRPr="00FE0255" w:rsidSect="002A355E">
          <w:type w:val="continuous"/>
          <w:pgSz w:w="12240" w:h="15840"/>
          <w:pgMar w:top="1440" w:right="1008" w:bottom="1440" w:left="1008" w:header="720" w:footer="720" w:gutter="0"/>
          <w:cols w:num="2" w:space="720" w:equalWidth="0">
            <w:col w:w="3767" w:space="985"/>
            <w:col w:w="4152"/>
          </w:cols>
          <w:docGrid w:linePitch="299"/>
        </w:sectPr>
      </w:pPr>
    </w:p>
    <w:p w14:paraId="0A594897" w14:textId="16B06B16" w:rsidR="005B17D2" w:rsidRPr="00FE0255" w:rsidRDefault="00502201" w:rsidP="00631F68">
      <w:pPr>
        <w:rPr>
          <w:rFonts w:ascii="Arial" w:hAnsi="Arial" w:cs="Arial"/>
          <w:sz w:val="24"/>
          <w:szCs w:val="24"/>
        </w:rPr>
      </w:pPr>
      <w:r w:rsidRPr="00FE0255">
        <w:rPr>
          <w:rFonts w:ascii="Arial" w:hAnsi="Arial" w:cs="Arial"/>
          <w:sz w:val="24"/>
          <w:szCs w:val="24"/>
        </w:rPr>
        <w:t>*With limitatio</w:t>
      </w:r>
      <w:r w:rsidR="00DF3888" w:rsidRPr="00FE0255">
        <w:rPr>
          <w:rFonts w:ascii="Arial" w:hAnsi="Arial" w:cs="Arial"/>
          <w:sz w:val="24"/>
          <w:szCs w:val="24"/>
        </w:rPr>
        <w:t>ns based on access to company IT system</w:t>
      </w:r>
    </w:p>
    <w:p w14:paraId="1E42724B" w14:textId="77777777" w:rsidR="005B17D2" w:rsidRPr="00FE0255" w:rsidRDefault="005B17D2" w:rsidP="00631F68">
      <w:pPr>
        <w:rPr>
          <w:rFonts w:ascii="Arial" w:hAnsi="Arial" w:cs="Arial"/>
          <w:sz w:val="24"/>
          <w:szCs w:val="24"/>
        </w:rPr>
      </w:pPr>
    </w:p>
    <w:p w14:paraId="76276BE1" w14:textId="77777777" w:rsidR="005B17D2" w:rsidRPr="00FE0255" w:rsidRDefault="00502201" w:rsidP="00631F68">
      <w:pPr>
        <w:rPr>
          <w:rFonts w:ascii="Arial" w:hAnsi="Arial" w:cs="Arial"/>
          <w:sz w:val="24"/>
          <w:szCs w:val="24"/>
        </w:rPr>
      </w:pPr>
      <w:r w:rsidRPr="00FE0255">
        <w:rPr>
          <w:rFonts w:ascii="Arial" w:hAnsi="Arial" w:cs="Arial"/>
          <w:sz w:val="24"/>
          <w:szCs w:val="24"/>
        </w:rPr>
        <w:t>Requirements for telecommuting: Employee must be in a position that does not involve direct customer contact. Employees whose positions rely on direct customer contact may be allowed to telecommute with written permission from their immediate supervisor, if the property or department is adequately staffed and/or the Pandemic Threat Level is at 6 (as defined by the World Health Organization).</w:t>
      </w:r>
    </w:p>
    <w:p w14:paraId="61627F43" w14:textId="77777777" w:rsidR="005B17D2" w:rsidRPr="00FE0255" w:rsidRDefault="005B17D2" w:rsidP="00631F68">
      <w:pPr>
        <w:rPr>
          <w:rFonts w:ascii="Arial" w:hAnsi="Arial" w:cs="Arial"/>
          <w:sz w:val="24"/>
          <w:szCs w:val="24"/>
        </w:rPr>
      </w:pPr>
    </w:p>
    <w:p w14:paraId="1AB9162B" w14:textId="571ADB05" w:rsidR="005B17D2" w:rsidRPr="00FE0255" w:rsidRDefault="00502201" w:rsidP="00631F68">
      <w:pPr>
        <w:rPr>
          <w:rFonts w:ascii="Arial" w:hAnsi="Arial" w:cs="Arial"/>
          <w:sz w:val="24"/>
          <w:szCs w:val="24"/>
        </w:rPr>
      </w:pPr>
      <w:r w:rsidRPr="00FE0255">
        <w:rPr>
          <w:rFonts w:ascii="Arial" w:hAnsi="Arial" w:cs="Arial"/>
          <w:sz w:val="24"/>
          <w:szCs w:val="24"/>
        </w:rPr>
        <w:t xml:space="preserve">Employee must have internet access from home and either a home computer or company laptop. The employee will establish an appropriate work environment within their home for work purposes. </w:t>
      </w:r>
      <w:r w:rsidR="00F63145" w:rsidRPr="00FE0255">
        <w:rPr>
          <w:rFonts w:ascii="Arial" w:hAnsi="Arial" w:cs="Arial"/>
          <w:sz w:val="24"/>
          <w:szCs w:val="24"/>
        </w:rPr>
        <w:t>[</w:t>
      </w:r>
      <w:r w:rsidR="001C37E9">
        <w:rPr>
          <w:rFonts w:ascii="Arial" w:hAnsi="Arial" w:cs="Arial"/>
          <w:sz w:val="24"/>
          <w:szCs w:val="24"/>
        </w:rPr>
        <w:t>Enter Employer</w:t>
      </w:r>
      <w:r w:rsidR="00F63145" w:rsidRPr="00FE0255">
        <w:rPr>
          <w:rFonts w:ascii="Arial" w:hAnsi="Arial" w:cs="Arial"/>
          <w:sz w:val="24"/>
          <w:szCs w:val="24"/>
        </w:rPr>
        <w:t xml:space="preserve"> Name]</w:t>
      </w:r>
      <w:r w:rsidRPr="00FE0255">
        <w:rPr>
          <w:rFonts w:ascii="Arial" w:hAnsi="Arial" w:cs="Arial"/>
          <w:sz w:val="24"/>
          <w:szCs w:val="24"/>
        </w:rPr>
        <w:t xml:space="preserve"> will not be responsible for costs associated with initial setup of the employee's home office such as remodeling, furniture or lighting, nor for repairs or modifications to the home office space. Employees will be offered appropriate </w:t>
      </w:r>
      <w:r w:rsidR="00DF3888" w:rsidRPr="00FE0255">
        <w:rPr>
          <w:rFonts w:ascii="Arial" w:hAnsi="Arial" w:cs="Arial"/>
          <w:sz w:val="24"/>
          <w:szCs w:val="24"/>
        </w:rPr>
        <w:t>assistance in setting up a work</w:t>
      </w:r>
      <w:r w:rsidRPr="00FE0255">
        <w:rPr>
          <w:rFonts w:ascii="Arial" w:hAnsi="Arial" w:cs="Arial"/>
          <w:sz w:val="24"/>
          <w:szCs w:val="24"/>
        </w:rPr>
        <w:t xml:space="preserve">station designed for safe, comfortable work. </w:t>
      </w:r>
      <w:r w:rsidR="00213E8C" w:rsidRPr="00FE0255">
        <w:rPr>
          <w:rFonts w:ascii="Arial" w:hAnsi="Arial" w:cs="Arial"/>
          <w:sz w:val="24"/>
          <w:szCs w:val="24"/>
        </w:rPr>
        <w:t>[</w:t>
      </w:r>
      <w:r w:rsidR="001C37E9">
        <w:rPr>
          <w:rFonts w:ascii="Arial" w:hAnsi="Arial" w:cs="Arial"/>
          <w:sz w:val="24"/>
          <w:szCs w:val="24"/>
        </w:rPr>
        <w:t>Enter Employer</w:t>
      </w:r>
      <w:r w:rsidR="00213E8C" w:rsidRPr="00FE0255">
        <w:rPr>
          <w:rFonts w:ascii="Arial" w:hAnsi="Arial" w:cs="Arial"/>
          <w:sz w:val="24"/>
          <w:szCs w:val="24"/>
        </w:rPr>
        <w:t xml:space="preserve"> Name}</w:t>
      </w:r>
      <w:r w:rsidRPr="00FE0255">
        <w:rPr>
          <w:rFonts w:ascii="Arial" w:hAnsi="Arial" w:cs="Arial"/>
          <w:sz w:val="24"/>
          <w:szCs w:val="24"/>
        </w:rPr>
        <w:t xml:space="preserve"> will supply the employee with appropriate office supplies (pens, paper, etc.) for successful completion of job responsibilities and will also reimburse the employee for all other business-related expenses such as phone calls, shipping costs, etc. that are reasonably incurred in accordance with job responsibilities. Reimbursement for these expenses will be through the established expense reimbursement procedure.</w:t>
      </w:r>
    </w:p>
    <w:p w14:paraId="49942784" w14:textId="77777777" w:rsidR="005B17D2" w:rsidRPr="00FE0255" w:rsidRDefault="005B17D2" w:rsidP="00631F68">
      <w:pPr>
        <w:rPr>
          <w:rFonts w:ascii="Arial" w:hAnsi="Arial" w:cs="Arial"/>
          <w:sz w:val="24"/>
          <w:szCs w:val="24"/>
        </w:rPr>
      </w:pPr>
    </w:p>
    <w:p w14:paraId="53BCE01F" w14:textId="01703911" w:rsidR="005B17D2" w:rsidRPr="00FE0255" w:rsidRDefault="00502201" w:rsidP="00631F68">
      <w:pPr>
        <w:rPr>
          <w:rFonts w:ascii="Arial" w:hAnsi="Arial" w:cs="Arial"/>
          <w:sz w:val="24"/>
          <w:szCs w:val="24"/>
        </w:rPr>
      </w:pPr>
      <w:r w:rsidRPr="00FE0255">
        <w:rPr>
          <w:rFonts w:ascii="Arial" w:hAnsi="Arial" w:cs="Arial"/>
          <w:sz w:val="24"/>
          <w:szCs w:val="24"/>
        </w:rPr>
        <w:t xml:space="preserve">Telecommuting employees who are not exempt from the overtime requirements of the Fair Labor Standards Act will be required to record all hours worked in a manner designated by </w:t>
      </w:r>
      <w:r w:rsidR="00AF7845" w:rsidRPr="00FE0255">
        <w:rPr>
          <w:rFonts w:ascii="Arial" w:hAnsi="Arial" w:cs="Arial"/>
          <w:sz w:val="24"/>
          <w:szCs w:val="24"/>
        </w:rPr>
        <w:t>[</w:t>
      </w:r>
      <w:r w:rsidR="001C37E9">
        <w:rPr>
          <w:rFonts w:ascii="Arial" w:hAnsi="Arial" w:cs="Arial"/>
          <w:sz w:val="24"/>
          <w:szCs w:val="24"/>
        </w:rPr>
        <w:t>Enter Employer</w:t>
      </w:r>
      <w:r w:rsidR="00AF7845" w:rsidRPr="00FE0255">
        <w:rPr>
          <w:rFonts w:ascii="Arial" w:hAnsi="Arial" w:cs="Arial"/>
          <w:sz w:val="24"/>
          <w:szCs w:val="24"/>
        </w:rPr>
        <w:t xml:space="preserve"> Name]</w:t>
      </w:r>
      <w:r w:rsidRPr="00FE0255">
        <w:rPr>
          <w:rFonts w:ascii="Arial" w:hAnsi="Arial" w:cs="Arial"/>
          <w:sz w:val="24"/>
          <w:szCs w:val="24"/>
        </w:rPr>
        <w:t>. Telecommuting employees will be held to a higher standard of compliance than office-based employees due to the nature of the work arrangement. Hours worked in excess of those specified per day and per work week, in accordance with state and federal requirements will require the advance approval of the supervisor. Failure to comply with this requirement can result in the immediate cessation of the telecommuting agreement.</w:t>
      </w:r>
    </w:p>
    <w:p w14:paraId="0FEEF80E" w14:textId="77777777" w:rsidR="005B17D2" w:rsidRPr="00FE0255" w:rsidRDefault="005B17D2" w:rsidP="00631F68">
      <w:pPr>
        <w:rPr>
          <w:rFonts w:ascii="Arial" w:hAnsi="Arial" w:cs="Arial"/>
          <w:sz w:val="24"/>
          <w:szCs w:val="24"/>
        </w:rPr>
      </w:pPr>
    </w:p>
    <w:p w14:paraId="5DAEEF0D" w14:textId="77777777" w:rsidR="005B17D2" w:rsidRPr="00FE0255" w:rsidRDefault="00502201" w:rsidP="00631F68">
      <w:pPr>
        <w:rPr>
          <w:rFonts w:ascii="Arial" w:hAnsi="Arial" w:cs="Arial"/>
          <w:sz w:val="24"/>
          <w:szCs w:val="24"/>
        </w:rPr>
      </w:pPr>
      <w:r w:rsidRPr="00FE0255">
        <w:rPr>
          <w:rFonts w:ascii="Arial" w:hAnsi="Arial" w:cs="Arial"/>
          <w:sz w:val="24"/>
          <w:szCs w:val="24"/>
        </w:rPr>
        <w:t>When the threat of infection is gone and telecommuting employees return to the workplace, they will return all company property including computers, fax machines, pens, paper and miscellaneous office supplies that were provided to them.</w:t>
      </w:r>
    </w:p>
    <w:p w14:paraId="1B15A7E2" w14:textId="77777777" w:rsidR="005B17D2" w:rsidRPr="00FE0255" w:rsidRDefault="005B17D2" w:rsidP="00631F68">
      <w:pPr>
        <w:rPr>
          <w:rFonts w:ascii="Arial" w:hAnsi="Arial" w:cs="Arial"/>
          <w:sz w:val="24"/>
          <w:szCs w:val="24"/>
        </w:rPr>
      </w:pPr>
    </w:p>
    <w:p w14:paraId="28D63AA2" w14:textId="77777777" w:rsidR="005B17D2" w:rsidRPr="002A355E" w:rsidRDefault="00502201" w:rsidP="00631F68">
      <w:pPr>
        <w:rPr>
          <w:rFonts w:ascii="Arial" w:hAnsi="Arial" w:cs="Arial"/>
          <w:b/>
          <w:sz w:val="24"/>
          <w:szCs w:val="24"/>
        </w:rPr>
      </w:pPr>
      <w:r w:rsidRPr="002A355E">
        <w:rPr>
          <w:rFonts w:ascii="Arial" w:hAnsi="Arial" w:cs="Arial"/>
          <w:b/>
          <w:sz w:val="24"/>
          <w:szCs w:val="24"/>
        </w:rPr>
        <w:t>Transportation Issues</w:t>
      </w:r>
    </w:p>
    <w:p w14:paraId="74089FEB" w14:textId="77777777" w:rsidR="005B17D2" w:rsidRPr="00FE0255" w:rsidRDefault="00502201" w:rsidP="00631F68">
      <w:pPr>
        <w:rPr>
          <w:rFonts w:ascii="Arial" w:hAnsi="Arial" w:cs="Arial"/>
          <w:sz w:val="24"/>
          <w:szCs w:val="24"/>
        </w:rPr>
      </w:pPr>
      <w:r w:rsidRPr="00FE0255">
        <w:rPr>
          <w:rFonts w:ascii="Arial" w:hAnsi="Arial" w:cs="Arial"/>
          <w:sz w:val="24"/>
          <w:szCs w:val="24"/>
        </w:rPr>
        <w:t xml:space="preserve">There are </w:t>
      </w:r>
      <w:proofErr w:type="gramStart"/>
      <w:r w:rsidRPr="00FE0255">
        <w:rPr>
          <w:rFonts w:ascii="Arial" w:hAnsi="Arial" w:cs="Arial"/>
          <w:sz w:val="24"/>
          <w:szCs w:val="24"/>
        </w:rPr>
        <w:t>a number of</w:t>
      </w:r>
      <w:proofErr w:type="gramEnd"/>
      <w:r w:rsidRPr="00FE0255">
        <w:rPr>
          <w:rFonts w:ascii="Arial" w:hAnsi="Arial" w:cs="Arial"/>
          <w:sz w:val="24"/>
          <w:szCs w:val="24"/>
        </w:rPr>
        <w:t xml:space="preserve"> different possible scenarios with regards to public transportation and employees commuting to and from work during a pandemic. First, it is very likely that public transportation services may be disrupted during a pandemic due to transit staffing issues. The transit authorities will have the same potential issues with staff shortages as all other employers. In addition, there is the possibility that public transportation may be stopped completely as a community containment measure. At the same time, it is predicted that transit use will drop significantly due to commuters’ unwillingness to use public transportation as a result of a public health advisory to limit person-to-person contact. Regardless of the reason employees who use public transportation will need to consider developing contingency plans to deal with these situations.</w:t>
      </w:r>
    </w:p>
    <w:p w14:paraId="09EBE539" w14:textId="77777777" w:rsidR="005B17D2" w:rsidRPr="00FE0255" w:rsidRDefault="005B17D2" w:rsidP="00631F68">
      <w:pPr>
        <w:rPr>
          <w:rFonts w:ascii="Arial" w:hAnsi="Arial" w:cs="Arial"/>
          <w:sz w:val="24"/>
          <w:szCs w:val="24"/>
        </w:rPr>
      </w:pPr>
    </w:p>
    <w:p w14:paraId="6FBA9521" w14:textId="7252D6CA" w:rsidR="00793740" w:rsidRPr="00FE0255" w:rsidRDefault="00793740" w:rsidP="00793740">
      <w:pPr>
        <w:rPr>
          <w:rFonts w:ascii="Arial" w:hAnsi="Arial" w:cs="Arial"/>
          <w:sz w:val="24"/>
          <w:szCs w:val="24"/>
        </w:rPr>
      </w:pPr>
      <w:r w:rsidRPr="00FE0255">
        <w:rPr>
          <w:rFonts w:ascii="Arial" w:hAnsi="Arial" w:cs="Arial"/>
          <w:sz w:val="24"/>
          <w:szCs w:val="24"/>
        </w:rPr>
        <w:t xml:space="preserve">If you rely on public transportation but </w:t>
      </w:r>
      <w:proofErr w:type="gramStart"/>
      <w:r w:rsidRPr="00FE0255">
        <w:rPr>
          <w:rFonts w:ascii="Arial" w:hAnsi="Arial" w:cs="Arial"/>
          <w:sz w:val="24"/>
          <w:szCs w:val="24"/>
        </w:rPr>
        <w:t>have the ability to</w:t>
      </w:r>
      <w:proofErr w:type="gramEnd"/>
      <w:r w:rsidRPr="00FE0255">
        <w:rPr>
          <w:rFonts w:ascii="Arial" w:hAnsi="Arial" w:cs="Arial"/>
          <w:sz w:val="24"/>
          <w:szCs w:val="24"/>
        </w:rPr>
        <w:t xml:space="preserve"> telecommute, we recommend that option first. However, telecommuting is not always possible. Should you choose to continue to use public transportation, we recommend that employees wear gloves and masks during their commute. </w:t>
      </w:r>
      <w:r w:rsidR="002B0E16" w:rsidRPr="00FE0255">
        <w:rPr>
          <w:rFonts w:ascii="Arial" w:hAnsi="Arial" w:cs="Arial"/>
          <w:sz w:val="24"/>
          <w:szCs w:val="24"/>
        </w:rPr>
        <w:t>[</w:t>
      </w:r>
      <w:r w:rsidR="008D3272">
        <w:rPr>
          <w:rFonts w:ascii="Arial" w:hAnsi="Arial" w:cs="Arial"/>
          <w:sz w:val="24"/>
          <w:szCs w:val="24"/>
        </w:rPr>
        <w:t>Enter Employer</w:t>
      </w:r>
      <w:r w:rsidR="002B0E16" w:rsidRPr="00FE0255">
        <w:rPr>
          <w:rFonts w:ascii="Arial" w:hAnsi="Arial" w:cs="Arial"/>
          <w:sz w:val="24"/>
          <w:szCs w:val="24"/>
        </w:rPr>
        <w:t xml:space="preserve"> Name]</w:t>
      </w:r>
      <w:r w:rsidRPr="00FE0255">
        <w:rPr>
          <w:rFonts w:ascii="Arial" w:hAnsi="Arial" w:cs="Arial"/>
          <w:sz w:val="24"/>
          <w:szCs w:val="24"/>
        </w:rPr>
        <w:t xml:space="preserve"> will provide these items to any employee requesting them. In order to assist in decreasing the amount of person-to-person contact during your commute, we will work with employees to establish staggered working hours or flexible </w:t>
      </w:r>
      <w:proofErr w:type="gramStart"/>
      <w:r w:rsidRPr="00FE0255">
        <w:rPr>
          <w:rFonts w:ascii="Arial" w:hAnsi="Arial" w:cs="Arial"/>
          <w:sz w:val="24"/>
          <w:szCs w:val="24"/>
        </w:rPr>
        <w:t>hours</w:t>
      </w:r>
      <w:proofErr w:type="gramEnd"/>
      <w:r w:rsidRPr="00FE0255">
        <w:rPr>
          <w:rFonts w:ascii="Arial" w:hAnsi="Arial" w:cs="Arial"/>
          <w:sz w:val="24"/>
          <w:szCs w:val="24"/>
        </w:rPr>
        <w:t xml:space="preserve"> so employees are not using public transportation during high volume times. Although this will not always be feasible, we will do our best to accommodate as many employees as possible.</w:t>
      </w:r>
    </w:p>
    <w:p w14:paraId="63F8186F" w14:textId="77777777" w:rsidR="00793740" w:rsidRPr="00FE0255" w:rsidRDefault="00793740" w:rsidP="00793740">
      <w:pPr>
        <w:rPr>
          <w:rFonts w:ascii="Arial" w:hAnsi="Arial" w:cs="Arial"/>
          <w:sz w:val="24"/>
          <w:szCs w:val="24"/>
        </w:rPr>
      </w:pPr>
    </w:p>
    <w:p w14:paraId="3FCE477F" w14:textId="77777777" w:rsidR="00793740" w:rsidRPr="00FE0255" w:rsidRDefault="00793740" w:rsidP="00793740">
      <w:pPr>
        <w:rPr>
          <w:rFonts w:ascii="Arial" w:hAnsi="Arial" w:cs="Arial"/>
          <w:sz w:val="24"/>
          <w:szCs w:val="24"/>
        </w:rPr>
      </w:pPr>
      <w:r w:rsidRPr="00FE0255">
        <w:rPr>
          <w:rFonts w:ascii="Arial" w:hAnsi="Arial" w:cs="Arial"/>
          <w:sz w:val="24"/>
          <w:szCs w:val="24"/>
        </w:rPr>
        <w:t xml:space="preserve">If disruptions in public transportation occur and/or employees are hesitant to use public transportation, we recommend driving yourself to work or carpooling with other employees under these circumstances. We will provide a means by which employees can connect with </w:t>
      </w:r>
      <w:proofErr w:type="gramStart"/>
      <w:r w:rsidRPr="00FE0255">
        <w:rPr>
          <w:rFonts w:ascii="Arial" w:hAnsi="Arial" w:cs="Arial"/>
          <w:sz w:val="24"/>
          <w:szCs w:val="24"/>
        </w:rPr>
        <w:t>others</w:t>
      </w:r>
      <w:proofErr w:type="gramEnd"/>
      <w:r w:rsidRPr="00FE0255">
        <w:rPr>
          <w:rFonts w:ascii="Arial" w:hAnsi="Arial" w:cs="Arial"/>
          <w:sz w:val="24"/>
          <w:szCs w:val="24"/>
        </w:rPr>
        <w:t xml:space="preserve"> employees in the same situation. A Sign-Up Sheet will be located at each location designating employees who are willing to drive and others who </w:t>
      </w:r>
      <w:proofErr w:type="gramStart"/>
      <w:r w:rsidRPr="00FE0255">
        <w:rPr>
          <w:rFonts w:ascii="Arial" w:hAnsi="Arial" w:cs="Arial"/>
          <w:sz w:val="24"/>
          <w:szCs w:val="24"/>
        </w:rPr>
        <w:t>are in need of</w:t>
      </w:r>
      <w:proofErr w:type="gramEnd"/>
      <w:r w:rsidRPr="00FE0255">
        <w:rPr>
          <w:rFonts w:ascii="Arial" w:hAnsi="Arial" w:cs="Arial"/>
          <w:sz w:val="24"/>
          <w:szCs w:val="24"/>
        </w:rPr>
        <w:t xml:space="preserve"> transportation.</w:t>
      </w:r>
    </w:p>
    <w:p w14:paraId="67999F90" w14:textId="77777777" w:rsidR="00793740" w:rsidRPr="00FE0255" w:rsidRDefault="00793740" w:rsidP="00793740">
      <w:pPr>
        <w:rPr>
          <w:rFonts w:ascii="Arial" w:hAnsi="Arial" w:cs="Arial"/>
          <w:sz w:val="24"/>
          <w:szCs w:val="24"/>
        </w:rPr>
      </w:pPr>
    </w:p>
    <w:p w14:paraId="044ABE83" w14:textId="0AEA9472" w:rsidR="007903AE" w:rsidRPr="00FE0255" w:rsidRDefault="00DF3888" w:rsidP="00631F68">
      <w:pPr>
        <w:rPr>
          <w:rFonts w:ascii="Arial" w:hAnsi="Arial" w:cs="Arial"/>
          <w:sz w:val="24"/>
          <w:szCs w:val="24"/>
        </w:rPr>
      </w:pPr>
      <w:r w:rsidRPr="00FE0255">
        <w:rPr>
          <w:rFonts w:ascii="Arial" w:hAnsi="Arial" w:cs="Arial"/>
          <w:sz w:val="24"/>
          <w:szCs w:val="24"/>
        </w:rPr>
        <w:t xml:space="preserve">We will identify </w:t>
      </w:r>
      <w:r w:rsidR="00793740" w:rsidRPr="00FE0255">
        <w:rPr>
          <w:rFonts w:ascii="Arial" w:hAnsi="Arial" w:cs="Arial"/>
          <w:sz w:val="24"/>
          <w:szCs w:val="24"/>
        </w:rPr>
        <w:t>employees who are having transportation issues and are critical to o</w:t>
      </w:r>
      <w:r w:rsidRPr="00FE0255">
        <w:rPr>
          <w:rFonts w:ascii="Arial" w:hAnsi="Arial" w:cs="Arial"/>
          <w:sz w:val="24"/>
          <w:szCs w:val="24"/>
        </w:rPr>
        <w:t>ur operations. This will be determined</w:t>
      </w:r>
      <w:r w:rsidR="00793740" w:rsidRPr="00FE0255">
        <w:rPr>
          <w:rFonts w:ascii="Arial" w:hAnsi="Arial" w:cs="Arial"/>
          <w:sz w:val="24"/>
          <w:szCs w:val="24"/>
        </w:rPr>
        <w:t xml:space="preserve"> on a case by case basis.</w:t>
      </w:r>
    </w:p>
    <w:p w14:paraId="427B5A2B" w14:textId="77777777" w:rsidR="007903AE" w:rsidRPr="00FE0255" w:rsidRDefault="007903AE" w:rsidP="00631F68">
      <w:pPr>
        <w:rPr>
          <w:rFonts w:ascii="Arial" w:hAnsi="Arial" w:cs="Arial"/>
          <w:sz w:val="24"/>
          <w:szCs w:val="24"/>
        </w:rPr>
      </w:pPr>
    </w:p>
    <w:p w14:paraId="36D515D7" w14:textId="77777777" w:rsidR="005B17D2" w:rsidRPr="00FE0255" w:rsidRDefault="00502201" w:rsidP="00631F68">
      <w:pPr>
        <w:rPr>
          <w:rFonts w:ascii="Arial" w:hAnsi="Arial" w:cs="Arial"/>
          <w:sz w:val="24"/>
          <w:szCs w:val="24"/>
        </w:rPr>
      </w:pPr>
      <w:r w:rsidRPr="00FE0255">
        <w:rPr>
          <w:rFonts w:ascii="Arial" w:hAnsi="Arial" w:cs="Arial"/>
          <w:sz w:val="24"/>
          <w:szCs w:val="24"/>
        </w:rPr>
        <w:t>Management Preparedness Checklist</w:t>
      </w:r>
    </w:p>
    <w:p w14:paraId="27B3A815" w14:textId="77777777" w:rsidR="005B17D2" w:rsidRPr="00FE0255" w:rsidRDefault="005B17D2" w:rsidP="00631F68">
      <w:pPr>
        <w:rPr>
          <w:rFonts w:ascii="Arial" w:hAnsi="Arial" w:cs="Arial"/>
          <w:sz w:val="24"/>
          <w:szCs w:val="24"/>
        </w:rPr>
      </w:pPr>
    </w:p>
    <w:p w14:paraId="31FBC812" w14:textId="2C004997" w:rsidR="002A3BC2" w:rsidRPr="00FE0255" w:rsidRDefault="00F304D7" w:rsidP="002A3BC2">
      <w:pPr>
        <w:pStyle w:val="ListParagraph"/>
        <w:numPr>
          <w:ilvl w:val="0"/>
          <w:numId w:val="15"/>
        </w:numPr>
        <w:rPr>
          <w:rFonts w:ascii="Arial" w:hAnsi="Arial" w:cs="Arial"/>
          <w:sz w:val="24"/>
          <w:szCs w:val="24"/>
        </w:rPr>
      </w:pPr>
      <w:r w:rsidRPr="00FE0255">
        <w:rPr>
          <w:rFonts w:ascii="Arial" w:hAnsi="Arial" w:cs="Arial"/>
          <w:sz w:val="24"/>
          <w:szCs w:val="24"/>
        </w:rPr>
        <w:t>Verify the</w:t>
      </w:r>
      <w:r w:rsidR="00502201" w:rsidRPr="00FE0255">
        <w:rPr>
          <w:rFonts w:ascii="Arial" w:hAnsi="Arial" w:cs="Arial"/>
          <w:sz w:val="24"/>
          <w:szCs w:val="24"/>
        </w:rPr>
        <w:t xml:space="preserve"> Emergency Phone Listing is current with cellular numbers and home numbers of all employees, including the regional director’s numbers. Include a contact person for staff and a central number for all employees to contact. Upon completion, distribute to all employees and forward a copy to the regional director and corporate office. The corporate office will compile an Emergency Reaction Team to assist properties in need after the company is affected by the pandemic.</w:t>
      </w:r>
    </w:p>
    <w:p w14:paraId="37AB6CB3" w14:textId="77777777" w:rsidR="002A3BC2" w:rsidRPr="00FE0255" w:rsidRDefault="00502201" w:rsidP="00631F68">
      <w:pPr>
        <w:pStyle w:val="ListParagraph"/>
        <w:numPr>
          <w:ilvl w:val="0"/>
          <w:numId w:val="15"/>
        </w:numPr>
        <w:rPr>
          <w:rFonts w:ascii="Arial" w:hAnsi="Arial" w:cs="Arial"/>
          <w:sz w:val="24"/>
          <w:szCs w:val="24"/>
        </w:rPr>
      </w:pPr>
      <w:r w:rsidRPr="00FE0255">
        <w:rPr>
          <w:rFonts w:ascii="Arial" w:hAnsi="Arial" w:cs="Arial"/>
          <w:sz w:val="24"/>
          <w:szCs w:val="24"/>
        </w:rPr>
        <w:t>Verify that the properties’ and the corporate office emergency equipment are in good working order and supplies are adequate to last several days if necessary. Office emergency equipment is to include batteries, flashlights, and battery- powered radios.</w:t>
      </w:r>
    </w:p>
    <w:p w14:paraId="33663DC4" w14:textId="77777777" w:rsidR="002A3BC2" w:rsidRPr="00FE0255" w:rsidRDefault="00502201" w:rsidP="00631F68">
      <w:pPr>
        <w:pStyle w:val="ListParagraph"/>
        <w:numPr>
          <w:ilvl w:val="0"/>
          <w:numId w:val="15"/>
        </w:numPr>
        <w:rPr>
          <w:rFonts w:ascii="Arial" w:hAnsi="Arial" w:cs="Arial"/>
          <w:sz w:val="24"/>
          <w:szCs w:val="24"/>
        </w:rPr>
      </w:pPr>
      <w:r w:rsidRPr="00FE0255">
        <w:rPr>
          <w:rFonts w:ascii="Arial" w:hAnsi="Arial" w:cs="Arial"/>
          <w:sz w:val="24"/>
          <w:szCs w:val="24"/>
        </w:rPr>
        <w:t>Ensure emergency relief supplies are available and easily assessable. Supplies are to include first aid kits, blankets, can openers, batteries, canned food, bandages, plastic bags, unscented bleach, drinking cups, bottled water and other supplies as recommended by local public health officials or the CDC.</w:t>
      </w:r>
    </w:p>
    <w:p w14:paraId="20841E8A" w14:textId="77777777" w:rsidR="002A3BC2" w:rsidRPr="00FE0255" w:rsidRDefault="00502201" w:rsidP="00631F68">
      <w:pPr>
        <w:pStyle w:val="ListParagraph"/>
        <w:numPr>
          <w:ilvl w:val="0"/>
          <w:numId w:val="15"/>
        </w:numPr>
        <w:rPr>
          <w:rFonts w:ascii="Arial" w:hAnsi="Arial" w:cs="Arial"/>
          <w:sz w:val="24"/>
          <w:szCs w:val="24"/>
        </w:rPr>
      </w:pPr>
      <w:r w:rsidRPr="00FE0255">
        <w:rPr>
          <w:rFonts w:ascii="Arial" w:hAnsi="Arial" w:cs="Arial"/>
          <w:sz w:val="24"/>
          <w:szCs w:val="24"/>
        </w:rPr>
        <w:t>Request replenishment of any outstanding petty cash.</w:t>
      </w:r>
    </w:p>
    <w:p w14:paraId="51803A7B" w14:textId="77777777" w:rsidR="00737644" w:rsidRPr="00FE0255" w:rsidRDefault="00502201" w:rsidP="00631F68">
      <w:pPr>
        <w:pStyle w:val="ListParagraph"/>
        <w:numPr>
          <w:ilvl w:val="0"/>
          <w:numId w:val="15"/>
        </w:numPr>
        <w:rPr>
          <w:rFonts w:ascii="Arial" w:hAnsi="Arial" w:cs="Arial"/>
          <w:sz w:val="24"/>
          <w:szCs w:val="24"/>
        </w:rPr>
      </w:pPr>
      <w:r w:rsidRPr="00FE0255">
        <w:rPr>
          <w:rFonts w:ascii="Arial" w:hAnsi="Arial" w:cs="Arial"/>
          <w:sz w:val="24"/>
          <w:szCs w:val="24"/>
        </w:rPr>
        <w:t>Should the office be required to close, call all move-ins and move-outs to make the necessary arrangements.</w:t>
      </w:r>
    </w:p>
    <w:p w14:paraId="1531D728" w14:textId="59B5BD40" w:rsidR="00737644" w:rsidRPr="00FE0255" w:rsidRDefault="00502201" w:rsidP="00737644">
      <w:pPr>
        <w:pStyle w:val="ListParagraph"/>
        <w:numPr>
          <w:ilvl w:val="0"/>
          <w:numId w:val="15"/>
        </w:numPr>
        <w:rPr>
          <w:rFonts w:ascii="Arial" w:hAnsi="Arial" w:cs="Arial"/>
          <w:sz w:val="24"/>
          <w:szCs w:val="24"/>
        </w:rPr>
      </w:pPr>
      <w:r w:rsidRPr="00FE0255">
        <w:rPr>
          <w:rFonts w:ascii="Arial" w:hAnsi="Arial" w:cs="Arial"/>
          <w:sz w:val="24"/>
          <w:szCs w:val="24"/>
        </w:rPr>
        <w:t xml:space="preserve">Contact the local Red Cross Chapter to verify the phone numbers and inquire as to where the closest hospitals are located. </w:t>
      </w:r>
    </w:p>
    <w:p w14:paraId="0F40FE95" w14:textId="68096113" w:rsidR="005B17D2" w:rsidRPr="00FE0255" w:rsidRDefault="00502201" w:rsidP="00631F68">
      <w:pPr>
        <w:pStyle w:val="ListParagraph"/>
        <w:numPr>
          <w:ilvl w:val="0"/>
          <w:numId w:val="15"/>
        </w:numPr>
        <w:rPr>
          <w:rFonts w:ascii="Arial" w:hAnsi="Arial" w:cs="Arial"/>
          <w:sz w:val="24"/>
          <w:szCs w:val="24"/>
        </w:rPr>
      </w:pPr>
      <w:r w:rsidRPr="00FE0255">
        <w:rPr>
          <w:rFonts w:ascii="Arial" w:hAnsi="Arial" w:cs="Arial"/>
          <w:sz w:val="24"/>
          <w:szCs w:val="24"/>
        </w:rPr>
        <w:t>Se</w:t>
      </w:r>
      <w:r w:rsidR="000E67A1" w:rsidRPr="00FE0255">
        <w:rPr>
          <w:rFonts w:ascii="Arial" w:hAnsi="Arial" w:cs="Arial"/>
          <w:sz w:val="24"/>
          <w:szCs w:val="24"/>
        </w:rPr>
        <w:t>nd notification to clients</w:t>
      </w:r>
      <w:r w:rsidRPr="00FE0255">
        <w:rPr>
          <w:rFonts w:ascii="Arial" w:hAnsi="Arial" w:cs="Arial"/>
          <w:sz w:val="24"/>
          <w:szCs w:val="24"/>
        </w:rPr>
        <w:t>.</w:t>
      </w:r>
    </w:p>
    <w:p w14:paraId="20838FD9" w14:textId="24DDB75B" w:rsidR="005B17D2" w:rsidRPr="00FE0255" w:rsidRDefault="000E67A1" w:rsidP="00631F68">
      <w:pPr>
        <w:pStyle w:val="ListParagraph"/>
        <w:numPr>
          <w:ilvl w:val="0"/>
          <w:numId w:val="16"/>
        </w:numPr>
        <w:rPr>
          <w:rFonts w:ascii="Arial" w:hAnsi="Arial" w:cs="Arial"/>
          <w:sz w:val="24"/>
          <w:szCs w:val="24"/>
        </w:rPr>
      </w:pPr>
      <w:r w:rsidRPr="00FE0255">
        <w:rPr>
          <w:rFonts w:ascii="Arial" w:hAnsi="Arial" w:cs="Arial"/>
          <w:sz w:val="24"/>
          <w:szCs w:val="24"/>
        </w:rPr>
        <w:t>Develop a</w:t>
      </w:r>
      <w:r w:rsidR="00502201" w:rsidRPr="00FE0255">
        <w:rPr>
          <w:rFonts w:ascii="Arial" w:hAnsi="Arial" w:cs="Arial"/>
          <w:sz w:val="24"/>
          <w:szCs w:val="24"/>
        </w:rPr>
        <w:t xml:space="preserve"> Pandemic Flu </w:t>
      </w:r>
      <w:r w:rsidRPr="00FE0255">
        <w:rPr>
          <w:rFonts w:ascii="Arial" w:hAnsi="Arial" w:cs="Arial"/>
          <w:sz w:val="24"/>
          <w:szCs w:val="24"/>
        </w:rPr>
        <w:t>Preparedness Letter.</w:t>
      </w:r>
    </w:p>
    <w:p w14:paraId="5CAE393D" w14:textId="77777777" w:rsidR="00EA5BA4" w:rsidRPr="00FE0255" w:rsidRDefault="00502201" w:rsidP="00631F68">
      <w:pPr>
        <w:pStyle w:val="ListParagraph"/>
        <w:numPr>
          <w:ilvl w:val="0"/>
          <w:numId w:val="15"/>
        </w:numPr>
        <w:rPr>
          <w:rFonts w:ascii="Arial" w:hAnsi="Arial" w:cs="Arial"/>
          <w:sz w:val="24"/>
          <w:szCs w:val="24"/>
        </w:rPr>
      </w:pPr>
      <w:r w:rsidRPr="00FE0255">
        <w:rPr>
          <w:rFonts w:ascii="Arial" w:hAnsi="Arial" w:cs="Arial"/>
          <w:sz w:val="24"/>
          <w:szCs w:val="24"/>
        </w:rPr>
        <w:t>Open and remove any gate arms in anticipation of power outage.</w:t>
      </w:r>
    </w:p>
    <w:p w14:paraId="14AB19F4" w14:textId="77777777" w:rsidR="00EA5BA4" w:rsidRPr="00FE0255" w:rsidRDefault="00502201" w:rsidP="00631F68">
      <w:pPr>
        <w:pStyle w:val="ListParagraph"/>
        <w:numPr>
          <w:ilvl w:val="0"/>
          <w:numId w:val="15"/>
        </w:numPr>
        <w:rPr>
          <w:rFonts w:ascii="Arial" w:hAnsi="Arial" w:cs="Arial"/>
          <w:sz w:val="24"/>
          <w:szCs w:val="24"/>
        </w:rPr>
      </w:pPr>
      <w:r w:rsidRPr="00FE0255">
        <w:rPr>
          <w:rFonts w:ascii="Arial" w:hAnsi="Arial" w:cs="Arial"/>
          <w:sz w:val="24"/>
          <w:szCs w:val="24"/>
        </w:rPr>
        <w:t>Know where the authorities will allow waste disposal until pick up is available. Separate types of waste. Food products must be bagged and separate from all waste materials.</w:t>
      </w:r>
    </w:p>
    <w:p w14:paraId="696942C0" w14:textId="77777777" w:rsidR="00EA5BA4" w:rsidRPr="00FE0255" w:rsidRDefault="00502201" w:rsidP="00631F68">
      <w:pPr>
        <w:pStyle w:val="ListParagraph"/>
        <w:numPr>
          <w:ilvl w:val="0"/>
          <w:numId w:val="15"/>
        </w:numPr>
        <w:rPr>
          <w:rFonts w:ascii="Arial" w:hAnsi="Arial" w:cs="Arial"/>
          <w:sz w:val="24"/>
          <w:szCs w:val="24"/>
        </w:rPr>
      </w:pPr>
      <w:r w:rsidRPr="00FE0255">
        <w:rPr>
          <w:rFonts w:ascii="Arial" w:hAnsi="Arial" w:cs="Arial"/>
          <w:sz w:val="24"/>
          <w:szCs w:val="24"/>
        </w:rPr>
        <w:t>Give answering services the manager’s and maintenance supervisor’s home and cell phone numbers.</w:t>
      </w:r>
    </w:p>
    <w:p w14:paraId="48FDC7AB" w14:textId="0632B5FE" w:rsidR="005B17D2" w:rsidRPr="00FE0255" w:rsidRDefault="00502201" w:rsidP="00631F68">
      <w:pPr>
        <w:pStyle w:val="ListParagraph"/>
        <w:numPr>
          <w:ilvl w:val="0"/>
          <w:numId w:val="15"/>
        </w:numPr>
        <w:rPr>
          <w:rFonts w:ascii="Arial" w:hAnsi="Arial" w:cs="Arial"/>
          <w:sz w:val="24"/>
          <w:szCs w:val="24"/>
        </w:rPr>
      </w:pPr>
      <w:r w:rsidRPr="00FE0255">
        <w:rPr>
          <w:rFonts w:ascii="Arial" w:hAnsi="Arial" w:cs="Arial"/>
          <w:sz w:val="24"/>
          <w:szCs w:val="24"/>
        </w:rPr>
        <w:t>Locate a local radio station with the appropriate news network system on a battery-powered radio. Stay informed of where outbreaks are occurring and listen for instructions for your area.</w:t>
      </w:r>
    </w:p>
    <w:p w14:paraId="3E154E8D" w14:textId="77777777" w:rsidR="009701EE" w:rsidRPr="00FE0255" w:rsidRDefault="009701EE" w:rsidP="009701EE">
      <w:pPr>
        <w:pStyle w:val="ListParagraph"/>
        <w:numPr>
          <w:ilvl w:val="0"/>
          <w:numId w:val="15"/>
        </w:numPr>
        <w:rPr>
          <w:rFonts w:ascii="Arial" w:hAnsi="Arial" w:cs="Arial"/>
          <w:sz w:val="24"/>
          <w:szCs w:val="24"/>
        </w:rPr>
      </w:pPr>
      <w:r w:rsidRPr="00FE0255">
        <w:rPr>
          <w:rFonts w:ascii="Arial" w:hAnsi="Arial" w:cs="Arial"/>
          <w:sz w:val="24"/>
          <w:szCs w:val="24"/>
        </w:rPr>
        <w:t>In the event the property model units are required for habitation, stock the units with the following: bedroom and bathroom linens, toilet paper and tissues, blankets, bottled water, unscented bleach, can opener, canned food, bandages, first aid kit, plastic bags, drinking cups, paper napkins and plates, plastic utensils and batteries.</w:t>
      </w:r>
    </w:p>
    <w:p w14:paraId="2C1C4E72" w14:textId="77777777" w:rsidR="009701EE" w:rsidRPr="00FE0255" w:rsidRDefault="009701EE" w:rsidP="009701EE">
      <w:pPr>
        <w:pStyle w:val="ListParagraph"/>
        <w:numPr>
          <w:ilvl w:val="0"/>
          <w:numId w:val="15"/>
        </w:numPr>
        <w:rPr>
          <w:rFonts w:ascii="Arial" w:hAnsi="Arial" w:cs="Arial"/>
          <w:sz w:val="24"/>
          <w:szCs w:val="24"/>
        </w:rPr>
      </w:pPr>
      <w:r w:rsidRPr="00FE0255">
        <w:rPr>
          <w:rFonts w:ascii="Arial" w:hAnsi="Arial" w:cs="Arial"/>
          <w:sz w:val="24"/>
          <w:szCs w:val="24"/>
        </w:rPr>
        <w:t>Ensure emergency relief supplies are available and easily assessable. Supplies are to include first aid kits, antibacterial hand gel, blankets, can openers, batteries, canned food, bandages, plastic bags, unscented bleach, drinking cups, and bottled water.</w:t>
      </w:r>
    </w:p>
    <w:p w14:paraId="4F0CEE0D" w14:textId="77777777" w:rsidR="009701EE" w:rsidRPr="00FE0255" w:rsidRDefault="009701EE" w:rsidP="009701EE">
      <w:pPr>
        <w:rPr>
          <w:rFonts w:ascii="Arial" w:hAnsi="Arial" w:cs="Arial"/>
          <w:sz w:val="24"/>
          <w:szCs w:val="24"/>
        </w:rPr>
      </w:pPr>
    </w:p>
    <w:p w14:paraId="7FB2E23A" w14:textId="77777777" w:rsidR="00993CB0" w:rsidRPr="00FE0255" w:rsidRDefault="00993CB0" w:rsidP="00993CB0">
      <w:pPr>
        <w:rPr>
          <w:rFonts w:ascii="Arial" w:hAnsi="Arial" w:cs="Arial"/>
          <w:sz w:val="24"/>
          <w:szCs w:val="24"/>
        </w:rPr>
      </w:pPr>
      <w:r w:rsidRPr="00FE0255">
        <w:rPr>
          <w:rFonts w:ascii="Arial" w:hAnsi="Arial" w:cs="Arial"/>
          <w:sz w:val="24"/>
          <w:szCs w:val="24"/>
        </w:rPr>
        <w:t>Management Responsibilities after the Pandemic</w:t>
      </w:r>
    </w:p>
    <w:p w14:paraId="0C9DD132" w14:textId="77777777" w:rsidR="00993CB0" w:rsidRPr="00FE0255" w:rsidRDefault="00993CB0" w:rsidP="00993CB0">
      <w:pPr>
        <w:rPr>
          <w:rFonts w:ascii="Arial" w:hAnsi="Arial" w:cs="Arial"/>
          <w:sz w:val="24"/>
          <w:szCs w:val="24"/>
        </w:rPr>
      </w:pPr>
    </w:p>
    <w:p w14:paraId="4BC641F0" w14:textId="20B7E277" w:rsidR="00993CB0" w:rsidRPr="00FE0255" w:rsidRDefault="00993CB0" w:rsidP="00993CB0">
      <w:pPr>
        <w:pStyle w:val="ListParagraph"/>
        <w:numPr>
          <w:ilvl w:val="0"/>
          <w:numId w:val="19"/>
        </w:numPr>
        <w:rPr>
          <w:rFonts w:ascii="Arial" w:hAnsi="Arial" w:cs="Arial"/>
          <w:sz w:val="24"/>
          <w:szCs w:val="24"/>
        </w:rPr>
      </w:pPr>
      <w:r w:rsidRPr="00FE0255">
        <w:rPr>
          <w:rFonts w:ascii="Arial" w:hAnsi="Arial" w:cs="Arial"/>
          <w:sz w:val="24"/>
          <w:szCs w:val="24"/>
        </w:rPr>
        <w:t>Con</w:t>
      </w:r>
      <w:r w:rsidR="0043003B" w:rsidRPr="00FE0255">
        <w:rPr>
          <w:rFonts w:ascii="Arial" w:hAnsi="Arial" w:cs="Arial"/>
          <w:sz w:val="24"/>
          <w:szCs w:val="24"/>
        </w:rPr>
        <w:t>tact the regional director and c</w:t>
      </w:r>
      <w:r w:rsidRPr="00FE0255">
        <w:rPr>
          <w:rFonts w:ascii="Arial" w:hAnsi="Arial" w:cs="Arial"/>
          <w:sz w:val="24"/>
          <w:szCs w:val="24"/>
        </w:rPr>
        <w:t>o</w:t>
      </w:r>
      <w:r w:rsidR="000E67A1" w:rsidRPr="00FE0255">
        <w:rPr>
          <w:rFonts w:ascii="Arial" w:hAnsi="Arial" w:cs="Arial"/>
          <w:sz w:val="24"/>
          <w:szCs w:val="24"/>
        </w:rPr>
        <w:t>rporate management resource with the status our facilities and employee</w:t>
      </w:r>
      <w:r w:rsidRPr="00FE0255">
        <w:rPr>
          <w:rFonts w:ascii="Arial" w:hAnsi="Arial" w:cs="Arial"/>
          <w:sz w:val="24"/>
          <w:szCs w:val="24"/>
        </w:rPr>
        <w:t>.</w:t>
      </w:r>
    </w:p>
    <w:p w14:paraId="17EB8368" w14:textId="4CE77D0E" w:rsidR="00993CB0" w:rsidRPr="00FE0255" w:rsidRDefault="00993CB0" w:rsidP="00993CB0">
      <w:pPr>
        <w:pStyle w:val="ListParagraph"/>
        <w:numPr>
          <w:ilvl w:val="0"/>
          <w:numId w:val="19"/>
        </w:numPr>
        <w:rPr>
          <w:rFonts w:ascii="Arial" w:hAnsi="Arial" w:cs="Arial"/>
          <w:sz w:val="24"/>
          <w:szCs w:val="24"/>
        </w:rPr>
      </w:pPr>
      <w:r w:rsidRPr="00FE0255">
        <w:rPr>
          <w:rFonts w:ascii="Arial" w:hAnsi="Arial" w:cs="Arial"/>
          <w:sz w:val="24"/>
          <w:szCs w:val="24"/>
        </w:rPr>
        <w:t>Assist government health agencies with reco</w:t>
      </w:r>
      <w:r w:rsidR="000E67A1" w:rsidRPr="00FE0255">
        <w:rPr>
          <w:rFonts w:ascii="Arial" w:hAnsi="Arial" w:cs="Arial"/>
          <w:sz w:val="24"/>
          <w:szCs w:val="24"/>
        </w:rPr>
        <w:t>rds and information, if applicable</w:t>
      </w:r>
      <w:r w:rsidRPr="00FE0255">
        <w:rPr>
          <w:rFonts w:ascii="Arial" w:hAnsi="Arial" w:cs="Arial"/>
          <w:sz w:val="24"/>
          <w:szCs w:val="24"/>
        </w:rPr>
        <w:t>.</w:t>
      </w:r>
    </w:p>
    <w:p w14:paraId="0BF6941A" w14:textId="359A4C5B" w:rsidR="00993CB0" w:rsidRPr="00FE0255" w:rsidRDefault="000E67A1" w:rsidP="00993CB0">
      <w:pPr>
        <w:pStyle w:val="ListParagraph"/>
        <w:numPr>
          <w:ilvl w:val="0"/>
          <w:numId w:val="19"/>
        </w:numPr>
        <w:rPr>
          <w:rFonts w:ascii="Arial" w:hAnsi="Arial" w:cs="Arial"/>
          <w:sz w:val="24"/>
          <w:szCs w:val="24"/>
        </w:rPr>
      </w:pPr>
      <w:r w:rsidRPr="00FE0255">
        <w:rPr>
          <w:rFonts w:ascii="Arial" w:hAnsi="Arial" w:cs="Arial"/>
          <w:sz w:val="24"/>
          <w:szCs w:val="24"/>
        </w:rPr>
        <w:t>Make the</w:t>
      </w:r>
      <w:r w:rsidR="00993CB0" w:rsidRPr="00FE0255">
        <w:rPr>
          <w:rFonts w:ascii="Arial" w:hAnsi="Arial" w:cs="Arial"/>
          <w:sz w:val="24"/>
          <w:szCs w:val="24"/>
        </w:rPr>
        <w:t xml:space="preserve"> office as easily acce</w:t>
      </w:r>
      <w:r w:rsidRPr="00FE0255">
        <w:rPr>
          <w:rFonts w:ascii="Arial" w:hAnsi="Arial" w:cs="Arial"/>
          <w:sz w:val="24"/>
          <w:szCs w:val="24"/>
        </w:rPr>
        <w:t>ssible as possible when</w:t>
      </w:r>
      <w:r w:rsidR="00993CB0" w:rsidRPr="00FE0255">
        <w:rPr>
          <w:rFonts w:ascii="Arial" w:hAnsi="Arial" w:cs="Arial"/>
          <w:sz w:val="24"/>
          <w:szCs w:val="24"/>
        </w:rPr>
        <w:t xml:space="preserve"> requesting assistance.</w:t>
      </w:r>
    </w:p>
    <w:p w14:paraId="4AE1C9D5" w14:textId="357F741D" w:rsidR="005B17D2" w:rsidRPr="00FE0255" w:rsidRDefault="00993CB0" w:rsidP="00631F68">
      <w:pPr>
        <w:pStyle w:val="ListParagraph"/>
        <w:numPr>
          <w:ilvl w:val="0"/>
          <w:numId w:val="19"/>
        </w:numPr>
        <w:rPr>
          <w:rFonts w:ascii="Arial" w:hAnsi="Arial" w:cs="Arial"/>
          <w:sz w:val="24"/>
          <w:szCs w:val="24"/>
        </w:rPr>
        <w:sectPr w:rsidR="005B17D2" w:rsidRPr="00FE0255" w:rsidSect="002A355E">
          <w:type w:val="continuous"/>
          <w:pgSz w:w="12240" w:h="15840"/>
          <w:pgMar w:top="1440" w:right="1008" w:bottom="1440" w:left="1008" w:header="720" w:footer="720" w:gutter="0"/>
          <w:cols w:space="720"/>
          <w:docGrid w:linePitch="299"/>
        </w:sectPr>
      </w:pPr>
      <w:r w:rsidRPr="00FE0255">
        <w:rPr>
          <w:rFonts w:ascii="Arial" w:hAnsi="Arial" w:cs="Arial"/>
          <w:sz w:val="24"/>
          <w:szCs w:val="24"/>
        </w:rPr>
        <w:t xml:space="preserve">If possible, have a </w:t>
      </w:r>
      <w:r w:rsidR="000E67A1" w:rsidRPr="00FE0255">
        <w:rPr>
          <w:rFonts w:ascii="Arial" w:hAnsi="Arial" w:cs="Arial"/>
          <w:sz w:val="24"/>
          <w:szCs w:val="24"/>
        </w:rPr>
        <w:t>designated area</w:t>
      </w:r>
      <w:r w:rsidRPr="00FE0255">
        <w:rPr>
          <w:rFonts w:ascii="Arial" w:hAnsi="Arial" w:cs="Arial"/>
          <w:sz w:val="24"/>
          <w:szCs w:val="24"/>
        </w:rPr>
        <w:t xml:space="preserve"> available for employee</w:t>
      </w:r>
      <w:r w:rsidR="0043003B" w:rsidRPr="00FE0255">
        <w:rPr>
          <w:rFonts w:ascii="Arial" w:hAnsi="Arial" w:cs="Arial"/>
          <w:sz w:val="24"/>
          <w:szCs w:val="24"/>
        </w:rPr>
        <w:t xml:space="preserve">s or government health agencies. </w:t>
      </w:r>
    </w:p>
    <w:p w14:paraId="7B103CEC" w14:textId="77777777" w:rsidR="00E12F53" w:rsidRDefault="00E12F53" w:rsidP="000E67A1">
      <w:pPr>
        <w:rPr>
          <w:rFonts w:ascii="Arial" w:hAnsi="Arial" w:cs="Arial"/>
          <w:sz w:val="24"/>
          <w:szCs w:val="24"/>
        </w:rPr>
      </w:pPr>
    </w:p>
    <w:p w14:paraId="1EE7684C" w14:textId="3AA585F1" w:rsidR="000E67A1" w:rsidRPr="00FE0255" w:rsidRDefault="000E67A1" w:rsidP="000E67A1">
      <w:pPr>
        <w:rPr>
          <w:rFonts w:ascii="Arial" w:hAnsi="Arial" w:cs="Arial"/>
          <w:sz w:val="24"/>
          <w:szCs w:val="24"/>
        </w:rPr>
      </w:pPr>
      <w:r w:rsidRPr="00FE0255">
        <w:rPr>
          <w:rFonts w:ascii="Arial" w:hAnsi="Arial" w:cs="Arial"/>
          <w:sz w:val="24"/>
          <w:szCs w:val="24"/>
        </w:rPr>
        <w:t>Emergency Contact List and phone numbers</w:t>
      </w:r>
    </w:p>
    <w:p w14:paraId="1F9BDE81" w14:textId="77777777" w:rsidR="00B32EBE" w:rsidRPr="00FE0255" w:rsidRDefault="00B32EBE" w:rsidP="00631F68">
      <w:pPr>
        <w:rPr>
          <w:rFonts w:ascii="Arial" w:hAnsi="Arial" w:cs="Arial"/>
          <w:sz w:val="24"/>
          <w:szCs w:val="24"/>
        </w:rPr>
        <w:sectPr w:rsidR="00B32EBE" w:rsidRPr="00FE0255" w:rsidSect="002A355E">
          <w:type w:val="continuous"/>
          <w:pgSz w:w="12240" w:h="15840"/>
          <w:pgMar w:top="1440" w:right="1008" w:bottom="1440" w:left="1008" w:header="720" w:footer="720" w:gutter="0"/>
          <w:cols w:space="720"/>
          <w:docGrid w:linePitch="299"/>
        </w:sectPr>
      </w:pPr>
    </w:p>
    <w:p w14:paraId="5D4FFC96" w14:textId="39B3AD24" w:rsidR="005B17D2" w:rsidRPr="00FE0255" w:rsidRDefault="005B17D2" w:rsidP="00631F68">
      <w:pPr>
        <w:rPr>
          <w:rFonts w:ascii="Arial" w:hAnsi="Arial" w:cs="Arial"/>
          <w:sz w:val="24"/>
          <w:szCs w:val="24"/>
        </w:rPr>
      </w:pPr>
    </w:p>
    <w:p w14:paraId="10A71318" w14:textId="1183FD8F" w:rsidR="005B17D2" w:rsidRDefault="005B17D2" w:rsidP="00631F68">
      <w:pPr>
        <w:rPr>
          <w:rFonts w:ascii="Arial" w:hAnsi="Arial" w:cs="Arial"/>
          <w:sz w:val="24"/>
          <w:szCs w:val="24"/>
        </w:rPr>
      </w:pPr>
    </w:p>
    <w:p w14:paraId="0FA30ED9" w14:textId="7D7D61A3" w:rsidR="00B00637" w:rsidRDefault="00B00637" w:rsidP="00631F68">
      <w:pPr>
        <w:rPr>
          <w:rFonts w:ascii="Arial" w:hAnsi="Arial" w:cs="Arial"/>
          <w:sz w:val="24"/>
          <w:szCs w:val="24"/>
        </w:rPr>
      </w:pPr>
    </w:p>
    <w:p w14:paraId="4E179D01" w14:textId="7AEF13B0" w:rsidR="00B00637" w:rsidRDefault="00B00637" w:rsidP="00631F68">
      <w:pPr>
        <w:rPr>
          <w:rFonts w:ascii="Arial" w:hAnsi="Arial" w:cs="Arial"/>
          <w:sz w:val="24"/>
          <w:szCs w:val="24"/>
        </w:rPr>
      </w:pPr>
    </w:p>
    <w:p w14:paraId="40D34F75" w14:textId="059C138C" w:rsidR="00B00637" w:rsidRDefault="00B00637" w:rsidP="00631F68">
      <w:pPr>
        <w:rPr>
          <w:rFonts w:ascii="Arial" w:hAnsi="Arial" w:cs="Arial"/>
          <w:sz w:val="24"/>
          <w:szCs w:val="24"/>
        </w:rPr>
      </w:pPr>
    </w:p>
    <w:p w14:paraId="4FA6A5BE" w14:textId="3B2FEB14" w:rsidR="00B00637" w:rsidRDefault="00B00637" w:rsidP="00631F68">
      <w:pPr>
        <w:rPr>
          <w:rFonts w:ascii="Arial" w:hAnsi="Arial" w:cs="Arial"/>
          <w:sz w:val="24"/>
          <w:szCs w:val="24"/>
        </w:rPr>
      </w:pPr>
    </w:p>
    <w:p w14:paraId="385A3123" w14:textId="771BE181" w:rsidR="002A355E" w:rsidRDefault="002A355E" w:rsidP="00631F68">
      <w:pPr>
        <w:rPr>
          <w:rFonts w:ascii="Arial" w:hAnsi="Arial" w:cs="Arial"/>
          <w:sz w:val="24"/>
          <w:szCs w:val="24"/>
        </w:rPr>
      </w:pPr>
    </w:p>
    <w:p w14:paraId="03A7113F" w14:textId="77777777" w:rsidR="002A355E" w:rsidRPr="00FE0255" w:rsidRDefault="002A355E" w:rsidP="00631F68">
      <w:pPr>
        <w:rPr>
          <w:rFonts w:ascii="Arial" w:hAnsi="Arial" w:cs="Arial"/>
          <w:sz w:val="24"/>
          <w:szCs w:val="24"/>
        </w:rPr>
      </w:pPr>
    </w:p>
    <w:sectPr w:rsidR="002A355E" w:rsidRPr="00FE0255" w:rsidSect="002A355E">
      <w:type w:val="continuous"/>
      <w:pgSz w:w="12240" w:h="15840"/>
      <w:pgMar w:top="1440" w:right="1008" w:bottom="1440" w:left="100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0D8D1" w14:textId="77777777" w:rsidR="00D13FD6" w:rsidRDefault="00D13FD6">
      <w:r>
        <w:separator/>
      </w:r>
    </w:p>
  </w:endnote>
  <w:endnote w:type="continuationSeparator" w:id="0">
    <w:p w14:paraId="0CAFEECB" w14:textId="77777777" w:rsidR="00D13FD6" w:rsidRDefault="00D13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0B59E" w14:textId="77777777" w:rsidR="002A355E" w:rsidRPr="002A355E" w:rsidRDefault="002A355E" w:rsidP="002A355E">
    <w:pPr>
      <w:rPr>
        <w:rFonts w:ascii="Arial" w:hAnsi="Arial" w:cs="Arial"/>
        <w:sz w:val="20"/>
        <w:szCs w:val="20"/>
      </w:rPr>
    </w:pPr>
    <w:r w:rsidRPr="002A355E">
      <w:rPr>
        <w:rFonts w:ascii="Arial" w:hAnsi="Arial" w:cs="Arial"/>
        <w:sz w:val="20"/>
        <w:szCs w:val="20"/>
      </w:rPr>
      <w:t>The information contained in this document is intended for educational purposes and to provide a general understanding of regulatory events, legislative changes and the law – not to provide specific legal advice.</w:t>
    </w:r>
  </w:p>
  <w:p w14:paraId="713E4C70" w14:textId="76B5872C" w:rsidR="0043003B" w:rsidRDefault="0043003B" w:rsidP="000A3899">
    <w:pPr>
      <w:tabs>
        <w:tab w:val="center" w:pos="5400"/>
      </w:tabs>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50FC03" w14:textId="77777777" w:rsidR="00D13FD6" w:rsidRDefault="00D13FD6">
      <w:r>
        <w:separator/>
      </w:r>
    </w:p>
  </w:footnote>
  <w:footnote w:type="continuationSeparator" w:id="0">
    <w:p w14:paraId="2131682E" w14:textId="77777777" w:rsidR="00D13FD6" w:rsidRDefault="00D13F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C51CA"/>
    <w:multiLevelType w:val="hybridMultilevel"/>
    <w:tmpl w:val="0F56B52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653C8C"/>
    <w:multiLevelType w:val="hybridMultilevel"/>
    <w:tmpl w:val="168C73E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9F3410"/>
    <w:multiLevelType w:val="hybridMultilevel"/>
    <w:tmpl w:val="124EA7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875BE"/>
    <w:multiLevelType w:val="hybridMultilevel"/>
    <w:tmpl w:val="80F6E3EA"/>
    <w:lvl w:ilvl="0" w:tplc="17C66514">
      <w:start w:val="1"/>
      <w:numFmt w:val="decimal"/>
      <w:lvlText w:val="%1."/>
      <w:lvlJc w:val="left"/>
      <w:pPr>
        <w:ind w:left="120" w:hanging="268"/>
      </w:pPr>
      <w:rPr>
        <w:rFonts w:ascii="Arial" w:eastAsia="Arial" w:hAnsi="Arial" w:hint="default"/>
        <w:b/>
        <w:bCs/>
        <w:i/>
        <w:spacing w:val="-1"/>
        <w:sz w:val="24"/>
        <w:szCs w:val="24"/>
      </w:rPr>
    </w:lvl>
    <w:lvl w:ilvl="1" w:tplc="139455E6">
      <w:start w:val="1"/>
      <w:numFmt w:val="bullet"/>
      <w:lvlText w:val=""/>
      <w:lvlJc w:val="left"/>
      <w:pPr>
        <w:ind w:left="840" w:hanging="361"/>
      </w:pPr>
      <w:rPr>
        <w:rFonts w:ascii="Symbol" w:eastAsia="Symbol" w:hAnsi="Symbol" w:hint="default"/>
        <w:w w:val="99"/>
        <w:sz w:val="24"/>
        <w:szCs w:val="24"/>
      </w:rPr>
    </w:lvl>
    <w:lvl w:ilvl="2" w:tplc="C0E22AB4">
      <w:start w:val="1"/>
      <w:numFmt w:val="bullet"/>
      <w:lvlText w:val="•"/>
      <w:lvlJc w:val="left"/>
      <w:pPr>
        <w:ind w:left="1811" w:hanging="361"/>
      </w:pPr>
      <w:rPr>
        <w:rFonts w:hint="default"/>
      </w:rPr>
    </w:lvl>
    <w:lvl w:ilvl="3" w:tplc="A0E859C0">
      <w:start w:val="1"/>
      <w:numFmt w:val="bullet"/>
      <w:lvlText w:val="•"/>
      <w:lvlJc w:val="left"/>
      <w:pPr>
        <w:ind w:left="2782" w:hanging="361"/>
      </w:pPr>
      <w:rPr>
        <w:rFonts w:hint="default"/>
      </w:rPr>
    </w:lvl>
    <w:lvl w:ilvl="4" w:tplc="B07E611E">
      <w:start w:val="1"/>
      <w:numFmt w:val="bullet"/>
      <w:lvlText w:val="•"/>
      <w:lvlJc w:val="left"/>
      <w:pPr>
        <w:ind w:left="3753" w:hanging="361"/>
      </w:pPr>
      <w:rPr>
        <w:rFonts w:hint="default"/>
      </w:rPr>
    </w:lvl>
    <w:lvl w:ilvl="5" w:tplc="32DEF9D4">
      <w:start w:val="1"/>
      <w:numFmt w:val="bullet"/>
      <w:lvlText w:val="•"/>
      <w:lvlJc w:val="left"/>
      <w:pPr>
        <w:ind w:left="4724" w:hanging="361"/>
      </w:pPr>
      <w:rPr>
        <w:rFonts w:hint="default"/>
      </w:rPr>
    </w:lvl>
    <w:lvl w:ilvl="6" w:tplc="DA5A289E">
      <w:start w:val="1"/>
      <w:numFmt w:val="bullet"/>
      <w:lvlText w:val="•"/>
      <w:lvlJc w:val="left"/>
      <w:pPr>
        <w:ind w:left="5695" w:hanging="361"/>
      </w:pPr>
      <w:rPr>
        <w:rFonts w:hint="default"/>
      </w:rPr>
    </w:lvl>
    <w:lvl w:ilvl="7" w:tplc="887C8734">
      <w:start w:val="1"/>
      <w:numFmt w:val="bullet"/>
      <w:lvlText w:val="•"/>
      <w:lvlJc w:val="left"/>
      <w:pPr>
        <w:ind w:left="6666" w:hanging="361"/>
      </w:pPr>
      <w:rPr>
        <w:rFonts w:hint="default"/>
      </w:rPr>
    </w:lvl>
    <w:lvl w:ilvl="8" w:tplc="6E2294BC">
      <w:start w:val="1"/>
      <w:numFmt w:val="bullet"/>
      <w:lvlText w:val="•"/>
      <w:lvlJc w:val="left"/>
      <w:pPr>
        <w:ind w:left="7637" w:hanging="361"/>
      </w:pPr>
      <w:rPr>
        <w:rFonts w:hint="default"/>
      </w:rPr>
    </w:lvl>
  </w:abstractNum>
  <w:abstractNum w:abstractNumId="4" w15:restartNumberingAfterBreak="0">
    <w:nsid w:val="25795E9F"/>
    <w:multiLevelType w:val="hybridMultilevel"/>
    <w:tmpl w:val="AC4C95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AF74DD"/>
    <w:multiLevelType w:val="hybridMultilevel"/>
    <w:tmpl w:val="C6D2FC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2067D2"/>
    <w:multiLevelType w:val="hybridMultilevel"/>
    <w:tmpl w:val="76F898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B23521"/>
    <w:multiLevelType w:val="hybridMultilevel"/>
    <w:tmpl w:val="C22800E2"/>
    <w:lvl w:ilvl="0" w:tplc="15140B42">
      <w:start w:val="1"/>
      <w:numFmt w:val="decimal"/>
      <w:lvlText w:val="%1."/>
      <w:lvlJc w:val="left"/>
      <w:pPr>
        <w:ind w:left="820" w:hanging="360"/>
      </w:pPr>
      <w:rPr>
        <w:rFonts w:ascii="Arial" w:eastAsia="Arial" w:hAnsi="Arial" w:hint="default"/>
        <w:sz w:val="24"/>
        <w:szCs w:val="24"/>
      </w:rPr>
    </w:lvl>
    <w:lvl w:ilvl="1" w:tplc="47FE4A14">
      <w:start w:val="1"/>
      <w:numFmt w:val="bullet"/>
      <w:lvlText w:val="•"/>
      <w:lvlJc w:val="left"/>
      <w:pPr>
        <w:ind w:left="1696" w:hanging="360"/>
      </w:pPr>
      <w:rPr>
        <w:rFonts w:hint="default"/>
      </w:rPr>
    </w:lvl>
    <w:lvl w:ilvl="2" w:tplc="2E388AEC">
      <w:start w:val="1"/>
      <w:numFmt w:val="bullet"/>
      <w:lvlText w:val="•"/>
      <w:lvlJc w:val="left"/>
      <w:pPr>
        <w:ind w:left="2572" w:hanging="360"/>
      </w:pPr>
      <w:rPr>
        <w:rFonts w:hint="default"/>
      </w:rPr>
    </w:lvl>
    <w:lvl w:ilvl="3" w:tplc="E1D43D46">
      <w:start w:val="1"/>
      <w:numFmt w:val="bullet"/>
      <w:lvlText w:val="•"/>
      <w:lvlJc w:val="left"/>
      <w:pPr>
        <w:ind w:left="3448" w:hanging="360"/>
      </w:pPr>
      <w:rPr>
        <w:rFonts w:hint="default"/>
      </w:rPr>
    </w:lvl>
    <w:lvl w:ilvl="4" w:tplc="0A98CC62">
      <w:start w:val="1"/>
      <w:numFmt w:val="bullet"/>
      <w:lvlText w:val="•"/>
      <w:lvlJc w:val="left"/>
      <w:pPr>
        <w:ind w:left="4324" w:hanging="360"/>
      </w:pPr>
      <w:rPr>
        <w:rFonts w:hint="default"/>
      </w:rPr>
    </w:lvl>
    <w:lvl w:ilvl="5" w:tplc="58727CB4">
      <w:start w:val="1"/>
      <w:numFmt w:val="bullet"/>
      <w:lvlText w:val="•"/>
      <w:lvlJc w:val="left"/>
      <w:pPr>
        <w:ind w:left="5200" w:hanging="360"/>
      </w:pPr>
      <w:rPr>
        <w:rFonts w:hint="default"/>
      </w:rPr>
    </w:lvl>
    <w:lvl w:ilvl="6" w:tplc="A314D59A">
      <w:start w:val="1"/>
      <w:numFmt w:val="bullet"/>
      <w:lvlText w:val="•"/>
      <w:lvlJc w:val="left"/>
      <w:pPr>
        <w:ind w:left="6076" w:hanging="360"/>
      </w:pPr>
      <w:rPr>
        <w:rFonts w:hint="default"/>
      </w:rPr>
    </w:lvl>
    <w:lvl w:ilvl="7" w:tplc="331C172C">
      <w:start w:val="1"/>
      <w:numFmt w:val="bullet"/>
      <w:lvlText w:val="•"/>
      <w:lvlJc w:val="left"/>
      <w:pPr>
        <w:ind w:left="6952" w:hanging="360"/>
      </w:pPr>
      <w:rPr>
        <w:rFonts w:hint="default"/>
      </w:rPr>
    </w:lvl>
    <w:lvl w:ilvl="8" w:tplc="78304686">
      <w:start w:val="1"/>
      <w:numFmt w:val="bullet"/>
      <w:lvlText w:val="•"/>
      <w:lvlJc w:val="left"/>
      <w:pPr>
        <w:ind w:left="7828" w:hanging="360"/>
      </w:pPr>
      <w:rPr>
        <w:rFonts w:hint="default"/>
      </w:rPr>
    </w:lvl>
  </w:abstractNum>
  <w:abstractNum w:abstractNumId="8" w15:restartNumberingAfterBreak="0">
    <w:nsid w:val="36103E64"/>
    <w:multiLevelType w:val="hybridMultilevel"/>
    <w:tmpl w:val="C6D2FC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3E336B"/>
    <w:multiLevelType w:val="hybridMultilevel"/>
    <w:tmpl w:val="90C09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5939D8"/>
    <w:multiLevelType w:val="hybridMultilevel"/>
    <w:tmpl w:val="C0D2DE5A"/>
    <w:lvl w:ilvl="0" w:tplc="BD108788">
      <w:start w:val="1"/>
      <w:numFmt w:val="decimal"/>
      <w:lvlText w:val="%1."/>
      <w:lvlJc w:val="left"/>
      <w:pPr>
        <w:ind w:left="120" w:hanging="274"/>
      </w:pPr>
      <w:rPr>
        <w:rFonts w:ascii="Arial" w:eastAsia="Arial" w:hAnsi="Arial" w:hint="default"/>
        <w:spacing w:val="-1"/>
        <w:sz w:val="24"/>
        <w:szCs w:val="24"/>
      </w:rPr>
    </w:lvl>
    <w:lvl w:ilvl="1" w:tplc="F43A0E8A">
      <w:start w:val="1"/>
      <w:numFmt w:val="bullet"/>
      <w:lvlText w:val="•"/>
      <w:lvlJc w:val="left"/>
      <w:pPr>
        <w:ind w:left="1068" w:hanging="274"/>
      </w:pPr>
      <w:rPr>
        <w:rFonts w:hint="default"/>
      </w:rPr>
    </w:lvl>
    <w:lvl w:ilvl="2" w:tplc="3D1A7DE6">
      <w:start w:val="1"/>
      <w:numFmt w:val="bullet"/>
      <w:lvlText w:val="•"/>
      <w:lvlJc w:val="left"/>
      <w:pPr>
        <w:ind w:left="2016" w:hanging="274"/>
      </w:pPr>
      <w:rPr>
        <w:rFonts w:hint="default"/>
      </w:rPr>
    </w:lvl>
    <w:lvl w:ilvl="3" w:tplc="78C0F3B4">
      <w:start w:val="1"/>
      <w:numFmt w:val="bullet"/>
      <w:lvlText w:val="•"/>
      <w:lvlJc w:val="left"/>
      <w:pPr>
        <w:ind w:left="2964" w:hanging="274"/>
      </w:pPr>
      <w:rPr>
        <w:rFonts w:hint="default"/>
      </w:rPr>
    </w:lvl>
    <w:lvl w:ilvl="4" w:tplc="DEC6E0AA">
      <w:start w:val="1"/>
      <w:numFmt w:val="bullet"/>
      <w:lvlText w:val="•"/>
      <w:lvlJc w:val="left"/>
      <w:pPr>
        <w:ind w:left="3912" w:hanging="274"/>
      </w:pPr>
      <w:rPr>
        <w:rFonts w:hint="default"/>
      </w:rPr>
    </w:lvl>
    <w:lvl w:ilvl="5" w:tplc="72580822">
      <w:start w:val="1"/>
      <w:numFmt w:val="bullet"/>
      <w:lvlText w:val="•"/>
      <w:lvlJc w:val="left"/>
      <w:pPr>
        <w:ind w:left="4860" w:hanging="274"/>
      </w:pPr>
      <w:rPr>
        <w:rFonts w:hint="default"/>
      </w:rPr>
    </w:lvl>
    <w:lvl w:ilvl="6" w:tplc="6C883F34">
      <w:start w:val="1"/>
      <w:numFmt w:val="bullet"/>
      <w:lvlText w:val="•"/>
      <w:lvlJc w:val="left"/>
      <w:pPr>
        <w:ind w:left="5808" w:hanging="274"/>
      </w:pPr>
      <w:rPr>
        <w:rFonts w:hint="default"/>
      </w:rPr>
    </w:lvl>
    <w:lvl w:ilvl="7" w:tplc="4202D53C">
      <w:start w:val="1"/>
      <w:numFmt w:val="bullet"/>
      <w:lvlText w:val="•"/>
      <w:lvlJc w:val="left"/>
      <w:pPr>
        <w:ind w:left="6756" w:hanging="274"/>
      </w:pPr>
      <w:rPr>
        <w:rFonts w:hint="default"/>
      </w:rPr>
    </w:lvl>
    <w:lvl w:ilvl="8" w:tplc="EAEC0DDE">
      <w:start w:val="1"/>
      <w:numFmt w:val="bullet"/>
      <w:lvlText w:val="•"/>
      <w:lvlJc w:val="left"/>
      <w:pPr>
        <w:ind w:left="7704" w:hanging="274"/>
      </w:pPr>
      <w:rPr>
        <w:rFonts w:hint="default"/>
      </w:rPr>
    </w:lvl>
  </w:abstractNum>
  <w:abstractNum w:abstractNumId="11" w15:restartNumberingAfterBreak="0">
    <w:nsid w:val="3A9A6562"/>
    <w:multiLevelType w:val="hybridMultilevel"/>
    <w:tmpl w:val="4AB0D54C"/>
    <w:lvl w:ilvl="0" w:tplc="5810EE90">
      <w:start w:val="1"/>
      <w:numFmt w:val="bullet"/>
      <w:lvlText w:val="•"/>
      <w:lvlJc w:val="left"/>
      <w:pPr>
        <w:ind w:left="271" w:hanging="152"/>
      </w:pPr>
      <w:rPr>
        <w:rFonts w:ascii="Arial" w:eastAsia="Arial" w:hAnsi="Arial" w:hint="default"/>
        <w:sz w:val="24"/>
        <w:szCs w:val="24"/>
      </w:rPr>
    </w:lvl>
    <w:lvl w:ilvl="1" w:tplc="BF6AFABC">
      <w:start w:val="1"/>
      <w:numFmt w:val="bullet"/>
      <w:lvlText w:val="•"/>
      <w:lvlJc w:val="left"/>
      <w:pPr>
        <w:ind w:left="1204" w:hanging="152"/>
      </w:pPr>
      <w:rPr>
        <w:rFonts w:hint="default"/>
      </w:rPr>
    </w:lvl>
    <w:lvl w:ilvl="2" w:tplc="B89CE14C">
      <w:start w:val="1"/>
      <w:numFmt w:val="bullet"/>
      <w:lvlText w:val="•"/>
      <w:lvlJc w:val="left"/>
      <w:pPr>
        <w:ind w:left="2136" w:hanging="152"/>
      </w:pPr>
      <w:rPr>
        <w:rFonts w:hint="default"/>
      </w:rPr>
    </w:lvl>
    <w:lvl w:ilvl="3" w:tplc="9B348634">
      <w:start w:val="1"/>
      <w:numFmt w:val="bullet"/>
      <w:lvlText w:val="•"/>
      <w:lvlJc w:val="left"/>
      <w:pPr>
        <w:ind w:left="3069" w:hanging="152"/>
      </w:pPr>
      <w:rPr>
        <w:rFonts w:hint="default"/>
      </w:rPr>
    </w:lvl>
    <w:lvl w:ilvl="4" w:tplc="0C6E2756">
      <w:start w:val="1"/>
      <w:numFmt w:val="bullet"/>
      <w:lvlText w:val="•"/>
      <w:lvlJc w:val="left"/>
      <w:pPr>
        <w:ind w:left="4002" w:hanging="152"/>
      </w:pPr>
      <w:rPr>
        <w:rFonts w:hint="default"/>
      </w:rPr>
    </w:lvl>
    <w:lvl w:ilvl="5" w:tplc="58B218EA">
      <w:start w:val="1"/>
      <w:numFmt w:val="bullet"/>
      <w:lvlText w:val="•"/>
      <w:lvlJc w:val="left"/>
      <w:pPr>
        <w:ind w:left="4935" w:hanging="152"/>
      </w:pPr>
      <w:rPr>
        <w:rFonts w:hint="default"/>
      </w:rPr>
    </w:lvl>
    <w:lvl w:ilvl="6" w:tplc="42006EA6">
      <w:start w:val="1"/>
      <w:numFmt w:val="bullet"/>
      <w:lvlText w:val="•"/>
      <w:lvlJc w:val="left"/>
      <w:pPr>
        <w:ind w:left="5868" w:hanging="152"/>
      </w:pPr>
      <w:rPr>
        <w:rFonts w:hint="default"/>
      </w:rPr>
    </w:lvl>
    <w:lvl w:ilvl="7" w:tplc="4E4C1AD4">
      <w:start w:val="1"/>
      <w:numFmt w:val="bullet"/>
      <w:lvlText w:val="•"/>
      <w:lvlJc w:val="left"/>
      <w:pPr>
        <w:ind w:left="6801" w:hanging="152"/>
      </w:pPr>
      <w:rPr>
        <w:rFonts w:hint="default"/>
      </w:rPr>
    </w:lvl>
    <w:lvl w:ilvl="8" w:tplc="B7C8297E">
      <w:start w:val="1"/>
      <w:numFmt w:val="bullet"/>
      <w:lvlText w:val="•"/>
      <w:lvlJc w:val="left"/>
      <w:pPr>
        <w:ind w:left="7734" w:hanging="152"/>
      </w:pPr>
      <w:rPr>
        <w:rFonts w:hint="default"/>
      </w:rPr>
    </w:lvl>
  </w:abstractNum>
  <w:abstractNum w:abstractNumId="12" w15:restartNumberingAfterBreak="0">
    <w:nsid w:val="3B001E9E"/>
    <w:multiLevelType w:val="hybridMultilevel"/>
    <w:tmpl w:val="AA46C2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282700"/>
    <w:multiLevelType w:val="hybridMultilevel"/>
    <w:tmpl w:val="BCB85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317AB7"/>
    <w:multiLevelType w:val="hybridMultilevel"/>
    <w:tmpl w:val="49362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3E57BA"/>
    <w:multiLevelType w:val="hybridMultilevel"/>
    <w:tmpl w:val="829052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951959"/>
    <w:multiLevelType w:val="hybridMultilevel"/>
    <w:tmpl w:val="459A70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6A0B08"/>
    <w:multiLevelType w:val="hybridMultilevel"/>
    <w:tmpl w:val="DBD0387E"/>
    <w:lvl w:ilvl="0" w:tplc="A79C7638">
      <w:start w:val="1"/>
      <w:numFmt w:val="bullet"/>
      <w:lvlText w:val=""/>
      <w:lvlJc w:val="left"/>
      <w:pPr>
        <w:ind w:left="840" w:hanging="361"/>
      </w:pPr>
      <w:rPr>
        <w:rFonts w:ascii="Symbol" w:eastAsia="Symbol" w:hAnsi="Symbol" w:hint="default"/>
        <w:w w:val="99"/>
        <w:sz w:val="24"/>
        <w:szCs w:val="24"/>
      </w:rPr>
    </w:lvl>
    <w:lvl w:ilvl="1" w:tplc="D32608F2">
      <w:start w:val="1"/>
      <w:numFmt w:val="bullet"/>
      <w:lvlText w:val="o"/>
      <w:lvlJc w:val="left"/>
      <w:pPr>
        <w:ind w:left="1560" w:hanging="361"/>
      </w:pPr>
      <w:rPr>
        <w:rFonts w:ascii="Courier New" w:eastAsia="Courier New" w:hAnsi="Courier New" w:hint="default"/>
        <w:sz w:val="24"/>
        <w:szCs w:val="24"/>
      </w:rPr>
    </w:lvl>
    <w:lvl w:ilvl="2" w:tplc="A04CF826">
      <w:start w:val="1"/>
      <w:numFmt w:val="bullet"/>
      <w:lvlText w:val="•"/>
      <w:lvlJc w:val="left"/>
      <w:pPr>
        <w:ind w:left="2451" w:hanging="361"/>
      </w:pPr>
      <w:rPr>
        <w:rFonts w:hint="default"/>
      </w:rPr>
    </w:lvl>
    <w:lvl w:ilvl="3" w:tplc="524468D8">
      <w:start w:val="1"/>
      <w:numFmt w:val="bullet"/>
      <w:lvlText w:val="•"/>
      <w:lvlJc w:val="left"/>
      <w:pPr>
        <w:ind w:left="3342" w:hanging="361"/>
      </w:pPr>
      <w:rPr>
        <w:rFonts w:hint="default"/>
      </w:rPr>
    </w:lvl>
    <w:lvl w:ilvl="4" w:tplc="B58C2F18">
      <w:start w:val="1"/>
      <w:numFmt w:val="bullet"/>
      <w:lvlText w:val="•"/>
      <w:lvlJc w:val="left"/>
      <w:pPr>
        <w:ind w:left="4233" w:hanging="361"/>
      </w:pPr>
      <w:rPr>
        <w:rFonts w:hint="default"/>
      </w:rPr>
    </w:lvl>
    <w:lvl w:ilvl="5" w:tplc="F5242392">
      <w:start w:val="1"/>
      <w:numFmt w:val="bullet"/>
      <w:lvlText w:val="•"/>
      <w:lvlJc w:val="left"/>
      <w:pPr>
        <w:ind w:left="5124" w:hanging="361"/>
      </w:pPr>
      <w:rPr>
        <w:rFonts w:hint="default"/>
      </w:rPr>
    </w:lvl>
    <w:lvl w:ilvl="6" w:tplc="E5966E82">
      <w:start w:val="1"/>
      <w:numFmt w:val="bullet"/>
      <w:lvlText w:val="•"/>
      <w:lvlJc w:val="left"/>
      <w:pPr>
        <w:ind w:left="6015" w:hanging="361"/>
      </w:pPr>
      <w:rPr>
        <w:rFonts w:hint="default"/>
      </w:rPr>
    </w:lvl>
    <w:lvl w:ilvl="7" w:tplc="CC382058">
      <w:start w:val="1"/>
      <w:numFmt w:val="bullet"/>
      <w:lvlText w:val="•"/>
      <w:lvlJc w:val="left"/>
      <w:pPr>
        <w:ind w:left="6906" w:hanging="361"/>
      </w:pPr>
      <w:rPr>
        <w:rFonts w:hint="default"/>
      </w:rPr>
    </w:lvl>
    <w:lvl w:ilvl="8" w:tplc="329E502E">
      <w:start w:val="1"/>
      <w:numFmt w:val="bullet"/>
      <w:lvlText w:val="•"/>
      <w:lvlJc w:val="left"/>
      <w:pPr>
        <w:ind w:left="7797" w:hanging="361"/>
      </w:pPr>
      <w:rPr>
        <w:rFonts w:hint="default"/>
      </w:rPr>
    </w:lvl>
  </w:abstractNum>
  <w:abstractNum w:abstractNumId="18" w15:restartNumberingAfterBreak="0">
    <w:nsid w:val="747B6272"/>
    <w:multiLevelType w:val="hybridMultilevel"/>
    <w:tmpl w:val="5F280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CB1F8A"/>
    <w:multiLevelType w:val="hybridMultilevel"/>
    <w:tmpl w:val="6C30C6D2"/>
    <w:lvl w:ilvl="0" w:tplc="05246EFC">
      <w:start w:val="1"/>
      <w:numFmt w:val="decimal"/>
      <w:lvlText w:val="%1."/>
      <w:lvlJc w:val="left"/>
      <w:pPr>
        <w:ind w:left="120" w:hanging="278"/>
      </w:pPr>
      <w:rPr>
        <w:rFonts w:ascii="Arial" w:eastAsia="Arial" w:hAnsi="Arial" w:hint="default"/>
        <w:sz w:val="24"/>
        <w:szCs w:val="24"/>
      </w:rPr>
    </w:lvl>
    <w:lvl w:ilvl="1" w:tplc="350A2082">
      <w:start w:val="1"/>
      <w:numFmt w:val="decimal"/>
      <w:lvlText w:val="%2."/>
      <w:lvlJc w:val="left"/>
      <w:pPr>
        <w:ind w:left="820" w:hanging="360"/>
      </w:pPr>
      <w:rPr>
        <w:rFonts w:ascii="Arial" w:eastAsia="Arial" w:hAnsi="Arial" w:hint="default"/>
        <w:sz w:val="24"/>
        <w:szCs w:val="24"/>
      </w:rPr>
    </w:lvl>
    <w:lvl w:ilvl="2" w:tplc="88C2FAE8">
      <w:start w:val="1"/>
      <w:numFmt w:val="bullet"/>
      <w:lvlText w:val="•"/>
      <w:lvlJc w:val="left"/>
      <w:pPr>
        <w:ind w:left="1793" w:hanging="360"/>
      </w:pPr>
      <w:rPr>
        <w:rFonts w:hint="default"/>
      </w:rPr>
    </w:lvl>
    <w:lvl w:ilvl="3" w:tplc="22FEDD5C">
      <w:start w:val="1"/>
      <w:numFmt w:val="bullet"/>
      <w:lvlText w:val="•"/>
      <w:lvlJc w:val="left"/>
      <w:pPr>
        <w:ind w:left="2766" w:hanging="360"/>
      </w:pPr>
      <w:rPr>
        <w:rFonts w:hint="default"/>
      </w:rPr>
    </w:lvl>
    <w:lvl w:ilvl="4" w:tplc="CD60856A">
      <w:start w:val="1"/>
      <w:numFmt w:val="bullet"/>
      <w:lvlText w:val="•"/>
      <w:lvlJc w:val="left"/>
      <w:pPr>
        <w:ind w:left="3740" w:hanging="360"/>
      </w:pPr>
      <w:rPr>
        <w:rFonts w:hint="default"/>
      </w:rPr>
    </w:lvl>
    <w:lvl w:ilvl="5" w:tplc="BD526FB0">
      <w:start w:val="1"/>
      <w:numFmt w:val="bullet"/>
      <w:lvlText w:val="•"/>
      <w:lvlJc w:val="left"/>
      <w:pPr>
        <w:ind w:left="4713" w:hanging="360"/>
      </w:pPr>
      <w:rPr>
        <w:rFonts w:hint="default"/>
      </w:rPr>
    </w:lvl>
    <w:lvl w:ilvl="6" w:tplc="3DD6BC76">
      <w:start w:val="1"/>
      <w:numFmt w:val="bullet"/>
      <w:lvlText w:val="•"/>
      <w:lvlJc w:val="left"/>
      <w:pPr>
        <w:ind w:left="5686" w:hanging="360"/>
      </w:pPr>
      <w:rPr>
        <w:rFonts w:hint="default"/>
      </w:rPr>
    </w:lvl>
    <w:lvl w:ilvl="7" w:tplc="70EA5834">
      <w:start w:val="1"/>
      <w:numFmt w:val="bullet"/>
      <w:lvlText w:val="•"/>
      <w:lvlJc w:val="left"/>
      <w:pPr>
        <w:ind w:left="6660" w:hanging="360"/>
      </w:pPr>
      <w:rPr>
        <w:rFonts w:hint="default"/>
      </w:rPr>
    </w:lvl>
    <w:lvl w:ilvl="8" w:tplc="34FCF7FE">
      <w:start w:val="1"/>
      <w:numFmt w:val="bullet"/>
      <w:lvlText w:val="•"/>
      <w:lvlJc w:val="left"/>
      <w:pPr>
        <w:ind w:left="7633" w:hanging="360"/>
      </w:pPr>
      <w:rPr>
        <w:rFonts w:hint="default"/>
      </w:rPr>
    </w:lvl>
  </w:abstractNum>
  <w:num w:numId="1">
    <w:abstractNumId w:val="17"/>
  </w:num>
  <w:num w:numId="2">
    <w:abstractNumId w:val="7"/>
  </w:num>
  <w:num w:numId="3">
    <w:abstractNumId w:val="19"/>
  </w:num>
  <w:num w:numId="4">
    <w:abstractNumId w:val="10"/>
  </w:num>
  <w:num w:numId="5">
    <w:abstractNumId w:val="11"/>
  </w:num>
  <w:num w:numId="6">
    <w:abstractNumId w:val="3"/>
  </w:num>
  <w:num w:numId="7">
    <w:abstractNumId w:val="8"/>
  </w:num>
  <w:num w:numId="8">
    <w:abstractNumId w:val="1"/>
  </w:num>
  <w:num w:numId="9">
    <w:abstractNumId w:val="12"/>
  </w:num>
  <w:num w:numId="10">
    <w:abstractNumId w:val="4"/>
  </w:num>
  <w:num w:numId="11">
    <w:abstractNumId w:val="18"/>
  </w:num>
  <w:num w:numId="12">
    <w:abstractNumId w:val="5"/>
  </w:num>
  <w:num w:numId="13">
    <w:abstractNumId w:val="2"/>
  </w:num>
  <w:num w:numId="14">
    <w:abstractNumId w:val="16"/>
  </w:num>
  <w:num w:numId="15">
    <w:abstractNumId w:val="14"/>
  </w:num>
  <w:num w:numId="16">
    <w:abstractNumId w:val="0"/>
  </w:num>
  <w:num w:numId="17">
    <w:abstractNumId w:val="13"/>
  </w:num>
  <w:num w:numId="18">
    <w:abstractNumId w:val="9"/>
  </w:num>
  <w:num w:numId="19">
    <w:abstractNumId w:val="15"/>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7D2"/>
    <w:rsid w:val="00035BAE"/>
    <w:rsid w:val="00057D4E"/>
    <w:rsid w:val="00092590"/>
    <w:rsid w:val="000A3899"/>
    <w:rsid w:val="000A7F4F"/>
    <w:rsid w:val="000C5589"/>
    <w:rsid w:val="000E67A1"/>
    <w:rsid w:val="0012546A"/>
    <w:rsid w:val="00192C4D"/>
    <w:rsid w:val="001B34A2"/>
    <w:rsid w:val="001C37E9"/>
    <w:rsid w:val="00213E8C"/>
    <w:rsid w:val="002466D2"/>
    <w:rsid w:val="002A355E"/>
    <w:rsid w:val="002A3BC2"/>
    <w:rsid w:val="002B0E16"/>
    <w:rsid w:val="003151AD"/>
    <w:rsid w:val="003734D7"/>
    <w:rsid w:val="0037442D"/>
    <w:rsid w:val="00376D36"/>
    <w:rsid w:val="00376F66"/>
    <w:rsid w:val="00382018"/>
    <w:rsid w:val="00386A94"/>
    <w:rsid w:val="003E05EC"/>
    <w:rsid w:val="00410669"/>
    <w:rsid w:val="0043003B"/>
    <w:rsid w:val="004303A5"/>
    <w:rsid w:val="004B262B"/>
    <w:rsid w:val="00502201"/>
    <w:rsid w:val="00552F99"/>
    <w:rsid w:val="005B17D2"/>
    <w:rsid w:val="005F3102"/>
    <w:rsid w:val="00631F68"/>
    <w:rsid w:val="00640040"/>
    <w:rsid w:val="006A1E31"/>
    <w:rsid w:val="006B4939"/>
    <w:rsid w:val="006C1948"/>
    <w:rsid w:val="006D3EEB"/>
    <w:rsid w:val="006E5D1C"/>
    <w:rsid w:val="00726F18"/>
    <w:rsid w:val="00734FCF"/>
    <w:rsid w:val="00737644"/>
    <w:rsid w:val="00766706"/>
    <w:rsid w:val="00777A48"/>
    <w:rsid w:val="007903AE"/>
    <w:rsid w:val="00793740"/>
    <w:rsid w:val="008D3272"/>
    <w:rsid w:val="008E040B"/>
    <w:rsid w:val="008F0AD5"/>
    <w:rsid w:val="0091620F"/>
    <w:rsid w:val="0093278F"/>
    <w:rsid w:val="009701EE"/>
    <w:rsid w:val="00993CB0"/>
    <w:rsid w:val="00A22173"/>
    <w:rsid w:val="00AA0E99"/>
    <w:rsid w:val="00AB5F96"/>
    <w:rsid w:val="00AB69D2"/>
    <w:rsid w:val="00AC1A01"/>
    <w:rsid w:val="00AF7845"/>
    <w:rsid w:val="00B00637"/>
    <w:rsid w:val="00B32EBE"/>
    <w:rsid w:val="00B657AE"/>
    <w:rsid w:val="00B8072A"/>
    <w:rsid w:val="00B8232D"/>
    <w:rsid w:val="00B97D6C"/>
    <w:rsid w:val="00C308D1"/>
    <w:rsid w:val="00C3706C"/>
    <w:rsid w:val="00C9472A"/>
    <w:rsid w:val="00D132A0"/>
    <w:rsid w:val="00D13FD6"/>
    <w:rsid w:val="00D20902"/>
    <w:rsid w:val="00D947DC"/>
    <w:rsid w:val="00D96F89"/>
    <w:rsid w:val="00DC049B"/>
    <w:rsid w:val="00DF3888"/>
    <w:rsid w:val="00E12F53"/>
    <w:rsid w:val="00E57A12"/>
    <w:rsid w:val="00E8435B"/>
    <w:rsid w:val="00EA5BA4"/>
    <w:rsid w:val="00EC71D0"/>
    <w:rsid w:val="00F000D3"/>
    <w:rsid w:val="00F10A87"/>
    <w:rsid w:val="00F304D7"/>
    <w:rsid w:val="00F63145"/>
    <w:rsid w:val="00FE0255"/>
    <w:rsid w:val="00FE6C40"/>
    <w:rsid w:val="00FF3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CF21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Arial Black" w:eastAsia="Arial Black" w:hAnsi="Arial Black"/>
      <w:b/>
      <w:bCs/>
      <w:sz w:val="32"/>
      <w:szCs w:val="32"/>
    </w:rPr>
  </w:style>
  <w:style w:type="paragraph" w:styleId="Heading2">
    <w:name w:val="heading 2"/>
    <w:basedOn w:val="Normal"/>
    <w:uiPriority w:val="1"/>
    <w:qFormat/>
    <w:pPr>
      <w:ind w:left="120"/>
      <w:outlineLvl w:val="1"/>
    </w:pPr>
    <w:rPr>
      <w:rFonts w:ascii="Arial" w:eastAsia="Arial" w:hAnsi="Arial"/>
      <w:b/>
      <w:bCs/>
      <w:sz w:val="28"/>
      <w:szCs w:val="28"/>
    </w:rPr>
  </w:style>
  <w:style w:type="paragraph" w:styleId="Heading3">
    <w:name w:val="heading 3"/>
    <w:basedOn w:val="Normal"/>
    <w:uiPriority w:val="1"/>
    <w:qFormat/>
    <w:pPr>
      <w:ind w:left="100"/>
      <w:outlineLvl w:val="2"/>
    </w:pPr>
    <w:rPr>
      <w:rFonts w:ascii="Arial" w:eastAsia="Arial" w:hAnsi="Arial"/>
      <w:b/>
      <w:bCs/>
      <w:sz w:val="24"/>
      <w:szCs w:val="24"/>
    </w:rPr>
  </w:style>
  <w:style w:type="paragraph" w:styleId="Heading4">
    <w:name w:val="heading 4"/>
    <w:basedOn w:val="Normal"/>
    <w:uiPriority w:val="1"/>
    <w:qFormat/>
    <w:pPr>
      <w:ind w:left="120"/>
      <w:outlineLvl w:val="3"/>
    </w:pPr>
    <w:rPr>
      <w:rFonts w:ascii="Arial" w:eastAsia="Arial" w:hAnsi="Arial"/>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A3899"/>
    <w:pPr>
      <w:tabs>
        <w:tab w:val="center" w:pos="4320"/>
        <w:tab w:val="right" w:pos="8640"/>
      </w:tabs>
    </w:pPr>
  </w:style>
  <w:style w:type="character" w:customStyle="1" w:styleId="HeaderChar">
    <w:name w:val="Header Char"/>
    <w:basedOn w:val="DefaultParagraphFont"/>
    <w:link w:val="Header"/>
    <w:uiPriority w:val="99"/>
    <w:rsid w:val="000A3899"/>
  </w:style>
  <w:style w:type="paragraph" w:styleId="Footer">
    <w:name w:val="footer"/>
    <w:basedOn w:val="Normal"/>
    <w:link w:val="FooterChar"/>
    <w:uiPriority w:val="99"/>
    <w:unhideWhenUsed/>
    <w:rsid w:val="000A3899"/>
    <w:pPr>
      <w:tabs>
        <w:tab w:val="center" w:pos="4320"/>
        <w:tab w:val="right" w:pos="8640"/>
      </w:tabs>
    </w:pPr>
  </w:style>
  <w:style w:type="character" w:customStyle="1" w:styleId="FooterChar">
    <w:name w:val="Footer Char"/>
    <w:basedOn w:val="DefaultParagraphFont"/>
    <w:link w:val="Footer"/>
    <w:uiPriority w:val="99"/>
    <w:rsid w:val="000A38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7042272">
      <w:bodyDiv w:val="1"/>
      <w:marLeft w:val="0"/>
      <w:marRight w:val="0"/>
      <w:marTop w:val="0"/>
      <w:marBottom w:val="0"/>
      <w:divBdr>
        <w:top w:val="none" w:sz="0" w:space="0" w:color="auto"/>
        <w:left w:val="none" w:sz="0" w:space="0" w:color="auto"/>
        <w:bottom w:val="none" w:sz="0" w:space="0" w:color="auto"/>
        <w:right w:val="none" w:sz="0" w:space="0" w:color="auto"/>
      </w:divBdr>
    </w:div>
    <w:div w:id="1693918086">
      <w:bodyDiv w:val="1"/>
      <w:marLeft w:val="0"/>
      <w:marRight w:val="0"/>
      <w:marTop w:val="0"/>
      <w:marBottom w:val="0"/>
      <w:divBdr>
        <w:top w:val="none" w:sz="0" w:space="0" w:color="auto"/>
        <w:left w:val="none" w:sz="0" w:space="0" w:color="auto"/>
        <w:bottom w:val="none" w:sz="0" w:space="0" w:color="auto"/>
        <w:right w:val="none" w:sz="0" w:space="0" w:color="auto"/>
      </w:divBdr>
    </w:div>
    <w:div w:id="2034450114">
      <w:bodyDiv w:val="1"/>
      <w:marLeft w:val="0"/>
      <w:marRight w:val="0"/>
      <w:marTop w:val="0"/>
      <w:marBottom w:val="0"/>
      <w:divBdr>
        <w:top w:val="none" w:sz="0" w:space="0" w:color="auto"/>
        <w:left w:val="none" w:sz="0" w:space="0" w:color="auto"/>
        <w:bottom w:val="none" w:sz="0" w:space="0" w:color="auto"/>
        <w:right w:val="none" w:sz="0" w:space="0" w:color="auto"/>
      </w:divBdr>
    </w:div>
    <w:div w:id="20515670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1776</Words>
  <Characters>10129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Pandemic Response</vt:lpstr>
    </vt:vector>
  </TitlesOfParts>
  <Manager/>
  <Company/>
  <LinksUpToDate>false</LinksUpToDate>
  <CharactersWithSpaces>11882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Pandemic Response</dc:title>
  <dc:subject/>
  <dc:creator/>
  <cp:keywords/>
  <dc:description/>
  <cp:lastModifiedBy/>
  <cp:revision>4</cp:revision>
  <dcterms:created xsi:type="dcterms:W3CDTF">2020-03-12T22:46:00Z</dcterms:created>
  <dcterms:modified xsi:type="dcterms:W3CDTF">2020-03-16T09:04:00Z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2009-10-22T10:00:00Z</vt:filetime>
  </property>
  <property fmtid="{D5CDD505-2E9C-101B-9397-08002B2CF9AE}" pid="3" name="LastSaved">
    <vt:filetime>2014-10-20T10:00:00Z</vt:filetime>
  </property>
</Properties>
</file>